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4912B" w14:textId="77777777" w:rsidR="007B37A2" w:rsidRDefault="007B37A2" w:rsidP="00A27099">
      <w:pPr>
        <w:jc w:val="center"/>
        <w:rPr>
          <w:sz w:val="40"/>
        </w:rPr>
      </w:pPr>
    </w:p>
    <w:p w14:paraId="2DD1DC1A" w14:textId="77777777" w:rsidR="00DC7D76" w:rsidRDefault="001D00FA" w:rsidP="00A27099">
      <w:pPr>
        <w:jc w:val="center"/>
        <w:rPr>
          <w:sz w:val="40"/>
        </w:rPr>
      </w:pPr>
      <w:r w:rsidRPr="00A27099">
        <w:rPr>
          <w:sz w:val="40"/>
        </w:rPr>
        <w:t xml:space="preserve">Spinal Cord Injury </w:t>
      </w:r>
      <w:r w:rsidR="00754BF1">
        <w:rPr>
          <w:sz w:val="40"/>
        </w:rPr>
        <w:t>Specialty Program</w:t>
      </w:r>
    </w:p>
    <w:p w14:paraId="66F5997D" w14:textId="77777777" w:rsidR="0031115E" w:rsidRDefault="0031115E" w:rsidP="00A27099">
      <w:pPr>
        <w:jc w:val="center"/>
        <w:rPr>
          <w:sz w:val="40"/>
        </w:rPr>
      </w:pPr>
      <w:r>
        <w:rPr>
          <w:sz w:val="40"/>
        </w:rPr>
        <w:t>Scope of Services</w:t>
      </w:r>
    </w:p>
    <w:p w14:paraId="770E2FE7" w14:textId="77777777" w:rsidR="000017BD" w:rsidRPr="0031115E" w:rsidRDefault="000017BD" w:rsidP="00A27099">
      <w:pPr>
        <w:jc w:val="center"/>
        <w:rPr>
          <w:sz w:val="20"/>
          <w:szCs w:val="20"/>
        </w:rPr>
      </w:pPr>
    </w:p>
    <w:p w14:paraId="7650B131" w14:textId="77777777" w:rsidR="00DC7D76" w:rsidRPr="00C21AF0" w:rsidRDefault="004F0346">
      <w:pPr>
        <w:rPr>
          <w:sz w:val="24"/>
          <w:szCs w:val="24"/>
        </w:rPr>
      </w:pPr>
      <w:r w:rsidRPr="00D1283A">
        <w:rPr>
          <w:sz w:val="24"/>
          <w:szCs w:val="24"/>
        </w:rPr>
        <w:t xml:space="preserve">Gaylord </w:t>
      </w:r>
      <w:r w:rsidR="00D1283A">
        <w:rPr>
          <w:sz w:val="24"/>
          <w:szCs w:val="24"/>
        </w:rPr>
        <w:t xml:space="preserve">Hospital </w:t>
      </w:r>
      <w:r w:rsidRPr="00D1283A">
        <w:rPr>
          <w:sz w:val="24"/>
          <w:szCs w:val="24"/>
        </w:rPr>
        <w:t xml:space="preserve">has more than </w:t>
      </w:r>
      <w:r w:rsidR="006C696B">
        <w:rPr>
          <w:sz w:val="24"/>
          <w:szCs w:val="24"/>
        </w:rPr>
        <w:t>6</w:t>
      </w:r>
      <w:r w:rsidR="00DA6EA4">
        <w:rPr>
          <w:sz w:val="24"/>
          <w:szCs w:val="24"/>
        </w:rPr>
        <w:t>5</w:t>
      </w:r>
      <w:r w:rsidRPr="00D1283A">
        <w:rPr>
          <w:sz w:val="24"/>
          <w:szCs w:val="24"/>
        </w:rPr>
        <w:t xml:space="preserve"> years of history in providing care to </w:t>
      </w:r>
      <w:proofErr w:type="gramStart"/>
      <w:r w:rsidRPr="00D1283A">
        <w:rPr>
          <w:sz w:val="24"/>
          <w:szCs w:val="24"/>
        </w:rPr>
        <w:t>persons</w:t>
      </w:r>
      <w:proofErr w:type="gramEnd"/>
      <w:r w:rsidRPr="00D1283A">
        <w:rPr>
          <w:sz w:val="24"/>
          <w:szCs w:val="24"/>
        </w:rPr>
        <w:t xml:space="preserve"> with Spinal Cord Injury (SCI) and our work in SCI and research has been recognized both regionally and nationally.</w:t>
      </w:r>
      <w:r w:rsidRPr="00980CAB">
        <w:t xml:space="preserve"> </w:t>
      </w:r>
      <w:r w:rsidR="00754BF1" w:rsidRPr="00C21AF0">
        <w:rPr>
          <w:rFonts w:cs="Arial"/>
          <w:sz w:val="24"/>
          <w:szCs w:val="24"/>
        </w:rPr>
        <w:t>Gaylord</w:t>
      </w:r>
      <w:r>
        <w:rPr>
          <w:rFonts w:cs="Arial"/>
          <w:sz w:val="24"/>
          <w:szCs w:val="24"/>
        </w:rPr>
        <w:t xml:space="preserve"> Hospit</w:t>
      </w:r>
      <w:r w:rsidR="00E0551C" w:rsidRPr="00C21AF0">
        <w:rPr>
          <w:rFonts w:cs="Arial"/>
          <w:sz w:val="24"/>
          <w:szCs w:val="24"/>
        </w:rPr>
        <w:t>al</w:t>
      </w:r>
      <w:r w:rsidR="00754BF1" w:rsidRPr="00C21AF0">
        <w:rPr>
          <w:rFonts w:cs="Arial"/>
          <w:sz w:val="24"/>
          <w:szCs w:val="24"/>
        </w:rPr>
        <w:t>'s Spinal Cord Injury Program</w:t>
      </w:r>
      <w:r w:rsidR="00513E62">
        <w:rPr>
          <w:rFonts w:cs="Arial"/>
          <w:sz w:val="24"/>
          <w:szCs w:val="24"/>
        </w:rPr>
        <w:t xml:space="preserve"> is</w:t>
      </w:r>
      <w:r w:rsidR="002832DB">
        <w:rPr>
          <w:rFonts w:cs="Arial"/>
          <w:sz w:val="24"/>
          <w:szCs w:val="24"/>
        </w:rPr>
        <w:t xml:space="preserve"> CARF</w:t>
      </w:r>
      <w:r>
        <w:rPr>
          <w:rFonts w:cs="Arial"/>
          <w:sz w:val="24"/>
          <w:szCs w:val="24"/>
        </w:rPr>
        <w:t xml:space="preserve"> </w:t>
      </w:r>
      <w:r w:rsidRPr="004F0346">
        <w:rPr>
          <w:rFonts w:cs="Arial"/>
          <w:sz w:val="24"/>
          <w:szCs w:val="24"/>
        </w:rPr>
        <w:t>(</w:t>
      </w:r>
      <w:r w:rsidRPr="004F0346">
        <w:rPr>
          <w:rFonts w:cs="Arial"/>
          <w:color w:val="333333"/>
          <w:sz w:val="24"/>
          <w:szCs w:val="24"/>
          <w:lang w:val="en"/>
        </w:rPr>
        <w:t>Commission on Accreditation of Rehabilitation Facilities)</w:t>
      </w:r>
      <w:r w:rsidR="00D1283A">
        <w:rPr>
          <w:rFonts w:cs="Arial"/>
          <w:sz w:val="24"/>
          <w:szCs w:val="24"/>
        </w:rPr>
        <w:t xml:space="preserve"> accredited </w:t>
      </w:r>
      <w:r w:rsidR="00513E62">
        <w:rPr>
          <w:rFonts w:cs="Arial"/>
          <w:sz w:val="24"/>
          <w:szCs w:val="24"/>
        </w:rPr>
        <w:t xml:space="preserve">and part of the model system. </w:t>
      </w:r>
      <w:r>
        <w:rPr>
          <w:rFonts w:cs="Arial"/>
          <w:sz w:val="24"/>
          <w:szCs w:val="24"/>
        </w:rPr>
        <w:t xml:space="preserve">  </w:t>
      </w:r>
      <w:r w:rsidR="002832DB">
        <w:rPr>
          <w:rFonts w:cs="Arial"/>
          <w:sz w:val="24"/>
          <w:szCs w:val="24"/>
        </w:rPr>
        <w:t>Gaylord’s program</w:t>
      </w:r>
      <w:r w:rsidR="00754BF1" w:rsidRPr="00C21AF0">
        <w:rPr>
          <w:rFonts w:cs="Arial"/>
          <w:sz w:val="24"/>
          <w:szCs w:val="24"/>
        </w:rPr>
        <w:t xml:space="preserve"> offers comprehensive, integrated rehabili</w:t>
      </w:r>
      <w:r w:rsidR="00C27C9C" w:rsidRPr="00C21AF0">
        <w:rPr>
          <w:rFonts w:cs="Arial"/>
          <w:sz w:val="24"/>
          <w:szCs w:val="24"/>
        </w:rPr>
        <w:t xml:space="preserve">tation that helps maximize a </w:t>
      </w:r>
      <w:r w:rsidR="00CD787E" w:rsidRPr="00C21AF0">
        <w:rPr>
          <w:rFonts w:cs="Arial"/>
          <w:sz w:val="24"/>
          <w:szCs w:val="24"/>
        </w:rPr>
        <w:t>person’s</w:t>
      </w:r>
      <w:r w:rsidR="00D1283A">
        <w:rPr>
          <w:rFonts w:cs="Arial"/>
          <w:sz w:val="24"/>
          <w:szCs w:val="24"/>
        </w:rPr>
        <w:t xml:space="preserve"> </w:t>
      </w:r>
      <w:r w:rsidR="00754BF1" w:rsidRPr="00C21AF0">
        <w:rPr>
          <w:rFonts w:cs="Arial"/>
          <w:sz w:val="24"/>
          <w:szCs w:val="24"/>
        </w:rPr>
        <w:t>abilities and</w:t>
      </w:r>
      <w:r w:rsidR="00C27C9C" w:rsidRPr="00C21AF0">
        <w:rPr>
          <w:rFonts w:cs="Arial"/>
          <w:sz w:val="24"/>
          <w:szCs w:val="24"/>
        </w:rPr>
        <w:t xml:space="preserve"> independence</w:t>
      </w:r>
      <w:r>
        <w:rPr>
          <w:rFonts w:cs="Arial"/>
          <w:sz w:val="24"/>
          <w:szCs w:val="24"/>
        </w:rPr>
        <w:t xml:space="preserve"> throughout their lifespan</w:t>
      </w:r>
      <w:r w:rsidR="00754BF1" w:rsidRPr="00C21AF0">
        <w:rPr>
          <w:rFonts w:cs="Arial"/>
          <w:sz w:val="24"/>
          <w:szCs w:val="24"/>
        </w:rPr>
        <w:t xml:space="preserve">. Our program draws on the expertise of a complete </w:t>
      </w:r>
      <w:hyperlink r:id="rId8" w:tgtFrame="_blank" w:history="1">
        <w:r w:rsidR="00754BF1" w:rsidRPr="00C21AF0">
          <w:rPr>
            <w:rStyle w:val="Hyperlink"/>
            <w:rFonts w:cs="Arial"/>
            <w:color w:val="auto"/>
            <w:sz w:val="24"/>
            <w:szCs w:val="24"/>
            <w:u w:val="none"/>
          </w:rPr>
          <w:t>care team</w:t>
        </w:r>
      </w:hyperlink>
      <w:r w:rsidR="00754BF1" w:rsidRPr="00C21AF0">
        <w:rPr>
          <w:rFonts w:cs="Arial"/>
          <w:sz w:val="24"/>
          <w:szCs w:val="24"/>
        </w:rPr>
        <w:t xml:space="preserve"> of specialists. We use the latest </w:t>
      </w:r>
      <w:hyperlink r:id="rId9" w:tgtFrame="_blank" w:history="1">
        <w:r w:rsidR="00754BF1" w:rsidRPr="00C21AF0">
          <w:rPr>
            <w:rStyle w:val="Hyperlink"/>
            <w:rFonts w:cs="Arial"/>
            <w:color w:val="auto"/>
            <w:sz w:val="24"/>
            <w:szCs w:val="24"/>
            <w:u w:val="none"/>
          </w:rPr>
          <w:t>technologies</w:t>
        </w:r>
      </w:hyperlink>
      <w:r w:rsidR="00754BF1" w:rsidRPr="00C21AF0">
        <w:rPr>
          <w:rFonts w:cs="Arial"/>
          <w:sz w:val="24"/>
          <w:szCs w:val="24"/>
        </w:rPr>
        <w:t xml:space="preserve"> and research to provide individualized care that focuses on the complete patient– body, mind and spirit. </w:t>
      </w:r>
      <w:r w:rsidR="00C27C9C" w:rsidRPr="00C21AF0">
        <w:rPr>
          <w:rFonts w:cs="Arial"/>
          <w:sz w:val="24"/>
          <w:szCs w:val="24"/>
        </w:rPr>
        <w:t>We work to assist the person with SCI in setting</w:t>
      </w:r>
      <w:r w:rsidR="00754BF1" w:rsidRPr="00C21AF0">
        <w:rPr>
          <w:rFonts w:cs="Arial"/>
          <w:sz w:val="24"/>
          <w:szCs w:val="24"/>
        </w:rPr>
        <w:t xml:space="preserve"> </w:t>
      </w:r>
      <w:r w:rsidR="00C27C9C" w:rsidRPr="00C21AF0">
        <w:rPr>
          <w:rFonts w:cs="Arial"/>
          <w:sz w:val="24"/>
          <w:szCs w:val="24"/>
        </w:rPr>
        <w:t>realistic goals and to learn the</w:t>
      </w:r>
      <w:r w:rsidR="00754BF1" w:rsidRPr="00C21AF0">
        <w:rPr>
          <w:rFonts w:cs="Arial"/>
          <w:sz w:val="24"/>
          <w:szCs w:val="24"/>
        </w:rPr>
        <w:t xml:space="preserve"> skills</w:t>
      </w:r>
      <w:r w:rsidR="00C27C9C" w:rsidRPr="00C21AF0">
        <w:rPr>
          <w:rFonts w:cs="Arial"/>
          <w:sz w:val="24"/>
          <w:szCs w:val="24"/>
        </w:rPr>
        <w:t xml:space="preserve"> needed</w:t>
      </w:r>
      <w:r w:rsidR="00754BF1" w:rsidRPr="00C21AF0">
        <w:rPr>
          <w:rFonts w:cs="Arial"/>
          <w:sz w:val="24"/>
          <w:szCs w:val="24"/>
        </w:rPr>
        <w:t xml:space="preserve"> to make the most o</w:t>
      </w:r>
      <w:r w:rsidR="002567E5">
        <w:rPr>
          <w:rFonts w:cs="Arial"/>
          <w:sz w:val="24"/>
          <w:szCs w:val="24"/>
        </w:rPr>
        <w:t>f occupat</w:t>
      </w:r>
      <w:r w:rsidR="007569C7">
        <w:rPr>
          <w:rFonts w:cs="Arial"/>
          <w:sz w:val="24"/>
          <w:szCs w:val="24"/>
        </w:rPr>
        <w:t>i</w:t>
      </w:r>
      <w:r w:rsidR="002567E5">
        <w:rPr>
          <w:rFonts w:cs="Arial"/>
          <w:sz w:val="24"/>
          <w:szCs w:val="24"/>
        </w:rPr>
        <w:t>on</w:t>
      </w:r>
      <w:r w:rsidR="00754BF1" w:rsidRPr="00C21AF0">
        <w:rPr>
          <w:rFonts w:cs="Arial"/>
          <w:sz w:val="24"/>
          <w:szCs w:val="24"/>
        </w:rPr>
        <w:t xml:space="preserve">, home and life. </w:t>
      </w:r>
      <w:r w:rsidR="00DC7D76" w:rsidRPr="00C21AF0">
        <w:rPr>
          <w:sz w:val="24"/>
          <w:szCs w:val="24"/>
        </w:rPr>
        <w:t>The spinal cord specialty program follows the hospital’s mission, vision and values statement.</w:t>
      </w:r>
    </w:p>
    <w:p w14:paraId="10AAA3CF" w14:textId="77777777" w:rsidR="00093629" w:rsidRPr="0049767C" w:rsidRDefault="00093629" w:rsidP="00093629">
      <w:pPr>
        <w:pStyle w:val="NormalWeb"/>
        <w:shd w:val="clear" w:color="auto" w:fill="FFFFFF"/>
        <w:textAlignment w:val="baseline"/>
        <w:rPr>
          <w:rFonts w:asciiTheme="minorHAnsi" w:hAnsiTheme="minorHAnsi" w:cstheme="minorHAnsi"/>
        </w:rPr>
      </w:pPr>
      <w:r w:rsidRPr="0049767C">
        <w:rPr>
          <w:rStyle w:val="Strong"/>
          <w:rFonts w:asciiTheme="minorHAnsi" w:hAnsiTheme="minorHAnsi" w:cstheme="minorHAnsi"/>
          <w:bdr w:val="none" w:sz="0" w:space="0" w:color="auto" w:frame="1"/>
        </w:rPr>
        <w:t>Our Mission</w:t>
      </w:r>
      <w:proofErr w:type="gramStart"/>
      <w:r w:rsidR="0049767C" w:rsidRPr="0049767C">
        <w:rPr>
          <w:rFonts w:asciiTheme="minorHAnsi" w:hAnsiTheme="minorHAnsi" w:cstheme="minorHAnsi"/>
        </w:rPr>
        <w:t>:  T</w:t>
      </w:r>
      <w:r w:rsidRPr="0049767C">
        <w:rPr>
          <w:rFonts w:asciiTheme="minorHAnsi" w:hAnsiTheme="minorHAnsi" w:cstheme="minorHAnsi"/>
        </w:rPr>
        <w:t>o</w:t>
      </w:r>
      <w:proofErr w:type="gramEnd"/>
      <w:r w:rsidRPr="0049767C">
        <w:rPr>
          <w:rFonts w:asciiTheme="minorHAnsi" w:hAnsiTheme="minorHAnsi" w:cstheme="minorHAnsi"/>
        </w:rPr>
        <w:t xml:space="preserve"> enhance health, maximize function and transform lives. </w:t>
      </w:r>
    </w:p>
    <w:p w14:paraId="7D5AEB2D" w14:textId="77777777" w:rsidR="00093629" w:rsidRPr="0049767C" w:rsidRDefault="00093629" w:rsidP="00093629">
      <w:pPr>
        <w:pStyle w:val="NormalWeb"/>
        <w:shd w:val="clear" w:color="auto" w:fill="FFFFFF"/>
        <w:textAlignment w:val="baseline"/>
        <w:rPr>
          <w:rFonts w:asciiTheme="minorHAnsi" w:hAnsiTheme="minorHAnsi" w:cstheme="minorHAnsi"/>
        </w:rPr>
      </w:pPr>
      <w:r w:rsidRPr="0049767C">
        <w:rPr>
          <w:rStyle w:val="Strong"/>
          <w:rFonts w:asciiTheme="minorHAnsi" w:hAnsiTheme="minorHAnsi" w:cstheme="minorHAnsi"/>
          <w:bdr w:val="none" w:sz="0" w:space="0" w:color="auto" w:frame="1"/>
        </w:rPr>
        <w:t>Our Vision</w:t>
      </w:r>
      <w:proofErr w:type="gramStart"/>
      <w:r w:rsidR="0049767C" w:rsidRPr="0049767C">
        <w:rPr>
          <w:rStyle w:val="Strong"/>
          <w:rFonts w:asciiTheme="minorHAnsi" w:hAnsiTheme="minorHAnsi" w:cstheme="minorHAnsi"/>
          <w:bdr w:val="none" w:sz="0" w:space="0" w:color="auto" w:frame="1"/>
        </w:rPr>
        <w:t xml:space="preserve">:  </w:t>
      </w:r>
      <w:r w:rsidR="0049767C" w:rsidRPr="0049767C">
        <w:rPr>
          <w:rStyle w:val="Strong"/>
          <w:rFonts w:asciiTheme="minorHAnsi" w:hAnsiTheme="minorHAnsi" w:cstheme="minorHAnsi"/>
          <w:b w:val="0"/>
          <w:bdr w:val="none" w:sz="0" w:space="0" w:color="auto" w:frame="1"/>
        </w:rPr>
        <w:t>T</w:t>
      </w:r>
      <w:r w:rsidR="0049767C" w:rsidRPr="0049767C">
        <w:rPr>
          <w:rFonts w:asciiTheme="minorHAnsi" w:hAnsiTheme="minorHAnsi" w:cstheme="minorHAnsi"/>
          <w:color w:val="444444"/>
          <w:shd w:val="clear" w:color="auto" w:fill="FFFFFF"/>
        </w:rPr>
        <w:t>o</w:t>
      </w:r>
      <w:proofErr w:type="gramEnd"/>
      <w:r w:rsidR="0049767C" w:rsidRPr="0049767C">
        <w:rPr>
          <w:rFonts w:asciiTheme="minorHAnsi" w:hAnsiTheme="minorHAnsi" w:cstheme="minorHAnsi"/>
          <w:color w:val="444444"/>
          <w:shd w:val="clear" w:color="auto" w:fill="FFFFFF"/>
        </w:rPr>
        <w:t xml:space="preserve"> become a nationally recognized leader in optimizing outcomes in rehabilitative, regenerative, and complex medical care</w:t>
      </w:r>
    </w:p>
    <w:p w14:paraId="23FD1948" w14:textId="77777777" w:rsidR="00093629" w:rsidRPr="0049767C" w:rsidRDefault="00093629" w:rsidP="00093629">
      <w:pPr>
        <w:pStyle w:val="NormalWeb"/>
        <w:shd w:val="clear" w:color="auto" w:fill="FFFFFF"/>
        <w:textAlignment w:val="baseline"/>
        <w:rPr>
          <w:rFonts w:asciiTheme="minorHAnsi" w:hAnsiTheme="minorHAnsi" w:cstheme="minorHAnsi"/>
        </w:rPr>
      </w:pPr>
      <w:r w:rsidRPr="0049767C">
        <w:rPr>
          <w:rStyle w:val="Strong"/>
          <w:rFonts w:asciiTheme="minorHAnsi" w:hAnsiTheme="minorHAnsi" w:cstheme="minorHAnsi"/>
          <w:bdr w:val="none" w:sz="0" w:space="0" w:color="auto" w:frame="1"/>
        </w:rPr>
        <w:t>Our Values</w:t>
      </w:r>
      <w:proofErr w:type="gramStart"/>
      <w:r w:rsidR="0049767C" w:rsidRPr="0049767C">
        <w:rPr>
          <w:rFonts w:asciiTheme="minorHAnsi" w:hAnsiTheme="minorHAnsi" w:cstheme="minorHAnsi"/>
        </w:rPr>
        <w:t>:  P</w:t>
      </w:r>
      <w:r w:rsidR="0049767C" w:rsidRPr="0049767C">
        <w:rPr>
          <w:rFonts w:asciiTheme="minorHAnsi" w:hAnsiTheme="minorHAnsi" w:cstheme="minorHAnsi"/>
          <w:color w:val="000000"/>
          <w:shd w:val="clear" w:color="auto" w:fill="FFFFFF"/>
        </w:rPr>
        <w:t>atient</w:t>
      </w:r>
      <w:proofErr w:type="gramEnd"/>
      <w:r w:rsidR="0049767C" w:rsidRPr="0049767C">
        <w:rPr>
          <w:rFonts w:asciiTheme="minorHAnsi" w:hAnsiTheme="minorHAnsi" w:cstheme="minorHAnsi"/>
          <w:color w:val="000000"/>
          <w:shd w:val="clear" w:color="auto" w:fill="FFFFFF"/>
        </w:rPr>
        <w:t>-centered care is achieved with a culture that embraces these values: Innovation. Teamwork. Inclusion. Safety. Integrity. Compassion. Accountability. Respect. Excellence.</w:t>
      </w:r>
    </w:p>
    <w:p w14:paraId="3FBFA36B" w14:textId="77777777" w:rsidR="00FC20E8" w:rsidRPr="003A4046" w:rsidRDefault="00FC20E8" w:rsidP="00FC20E8">
      <w:pPr>
        <w:overflowPunct w:val="0"/>
        <w:autoSpaceDE w:val="0"/>
        <w:autoSpaceDN w:val="0"/>
        <w:adjustRightInd w:val="0"/>
        <w:spacing w:after="0" w:line="240" w:lineRule="auto"/>
        <w:textAlignment w:val="baseline"/>
        <w:rPr>
          <w:rFonts w:eastAsia="Times New Roman" w:cs="Times New Roman"/>
          <w:color w:val="000000"/>
          <w:sz w:val="24"/>
          <w:szCs w:val="24"/>
        </w:rPr>
      </w:pPr>
    </w:p>
    <w:p w14:paraId="35ED058E" w14:textId="77777777" w:rsidR="00FC20E8" w:rsidRPr="00C27C9C" w:rsidRDefault="00FC20E8">
      <w:pPr>
        <w:rPr>
          <w:b/>
          <w:sz w:val="28"/>
          <w:szCs w:val="28"/>
        </w:rPr>
      </w:pPr>
      <w:r w:rsidRPr="00C27C9C">
        <w:rPr>
          <w:b/>
          <w:sz w:val="28"/>
          <w:szCs w:val="28"/>
        </w:rPr>
        <w:t>Our Patients</w:t>
      </w:r>
      <w:r w:rsidR="00513E62">
        <w:rPr>
          <w:b/>
          <w:sz w:val="28"/>
          <w:szCs w:val="28"/>
        </w:rPr>
        <w:t>/Population Served</w:t>
      </w:r>
      <w:r w:rsidRPr="00C27C9C">
        <w:rPr>
          <w:b/>
          <w:sz w:val="28"/>
          <w:szCs w:val="28"/>
        </w:rPr>
        <w:t xml:space="preserve">: </w:t>
      </w:r>
    </w:p>
    <w:p w14:paraId="60FAEF93" w14:textId="77777777" w:rsidR="003370EE" w:rsidRPr="00AD0CF5" w:rsidRDefault="00460D7A" w:rsidP="003370EE">
      <w:pPr>
        <w:autoSpaceDE w:val="0"/>
        <w:autoSpaceDN w:val="0"/>
        <w:adjustRightInd w:val="0"/>
        <w:spacing w:after="0" w:line="240" w:lineRule="auto"/>
        <w:rPr>
          <w:rFonts w:cs="XMYPL U+ Minion Pro"/>
          <w:sz w:val="24"/>
          <w:szCs w:val="24"/>
        </w:rPr>
      </w:pPr>
      <w:r w:rsidRPr="00C21AF0">
        <w:rPr>
          <w:sz w:val="24"/>
          <w:szCs w:val="24"/>
        </w:rPr>
        <w:t xml:space="preserve">Gaylord Hospital is dedicated to serving </w:t>
      </w:r>
      <w:r w:rsidR="00FC20E8" w:rsidRPr="00C21AF0">
        <w:rPr>
          <w:sz w:val="24"/>
          <w:szCs w:val="24"/>
        </w:rPr>
        <w:t xml:space="preserve">the needs of adult and adolescent </w:t>
      </w:r>
      <w:proofErr w:type="gramStart"/>
      <w:r w:rsidRPr="00C21AF0">
        <w:rPr>
          <w:sz w:val="24"/>
          <w:szCs w:val="24"/>
        </w:rPr>
        <w:t>persons</w:t>
      </w:r>
      <w:proofErr w:type="gramEnd"/>
      <w:r w:rsidRPr="00C21AF0">
        <w:rPr>
          <w:sz w:val="24"/>
          <w:szCs w:val="24"/>
        </w:rPr>
        <w:t xml:space="preserve"> with SCI.  </w:t>
      </w:r>
      <w:r w:rsidR="00980CAB" w:rsidRPr="00C21AF0">
        <w:rPr>
          <w:sz w:val="24"/>
          <w:szCs w:val="24"/>
        </w:rPr>
        <w:t xml:space="preserve">Our inpatient units accept </w:t>
      </w:r>
      <w:r w:rsidRPr="00C21AF0">
        <w:rPr>
          <w:sz w:val="24"/>
          <w:szCs w:val="24"/>
        </w:rPr>
        <w:t>individuals with SCI at all levels of injury</w:t>
      </w:r>
      <w:r w:rsidR="00FC20E8" w:rsidRPr="00C21AF0">
        <w:rPr>
          <w:sz w:val="24"/>
          <w:szCs w:val="24"/>
        </w:rPr>
        <w:t xml:space="preserve"> inclusive</w:t>
      </w:r>
      <w:r w:rsidRPr="00C21AF0">
        <w:rPr>
          <w:sz w:val="24"/>
          <w:szCs w:val="24"/>
        </w:rPr>
        <w:t xml:space="preserve"> </w:t>
      </w:r>
      <w:r w:rsidR="000C6A9C" w:rsidRPr="00C21AF0">
        <w:rPr>
          <w:sz w:val="24"/>
          <w:szCs w:val="24"/>
        </w:rPr>
        <w:t xml:space="preserve">of </w:t>
      </w:r>
      <w:r w:rsidRPr="00C21AF0">
        <w:rPr>
          <w:sz w:val="24"/>
          <w:szCs w:val="24"/>
        </w:rPr>
        <w:t xml:space="preserve">traumatic or non-traumatic etiology.  We have ventilator, telemetry and oxygen capabilities allowing us to serve </w:t>
      </w:r>
      <w:proofErr w:type="gramStart"/>
      <w:r w:rsidRPr="00C21AF0">
        <w:rPr>
          <w:sz w:val="24"/>
          <w:szCs w:val="24"/>
        </w:rPr>
        <w:t>persons</w:t>
      </w:r>
      <w:proofErr w:type="gramEnd"/>
      <w:r w:rsidRPr="00C21AF0">
        <w:rPr>
          <w:sz w:val="24"/>
          <w:szCs w:val="24"/>
        </w:rPr>
        <w:t xml:space="preserve"> with SCI at a medically complex level.  We accept patients </w:t>
      </w:r>
      <w:r w:rsidR="00980CAB" w:rsidRPr="00C21AF0">
        <w:rPr>
          <w:sz w:val="24"/>
          <w:szCs w:val="24"/>
        </w:rPr>
        <w:t>from both in- and out-of- state</w:t>
      </w:r>
      <w:r w:rsidR="00FC20E8" w:rsidRPr="00C21AF0">
        <w:rPr>
          <w:sz w:val="24"/>
          <w:szCs w:val="24"/>
        </w:rPr>
        <w:t xml:space="preserve"> </w:t>
      </w:r>
      <w:r w:rsidR="007357B3" w:rsidRPr="00C21AF0">
        <w:rPr>
          <w:sz w:val="24"/>
          <w:szCs w:val="24"/>
        </w:rPr>
        <w:t xml:space="preserve">as well as out of the country </w:t>
      </w:r>
      <w:r w:rsidR="00FC20E8" w:rsidRPr="00C21AF0">
        <w:rPr>
          <w:sz w:val="24"/>
          <w:szCs w:val="24"/>
        </w:rPr>
        <w:t>with all approved</w:t>
      </w:r>
      <w:r w:rsidRPr="00C21AF0">
        <w:rPr>
          <w:sz w:val="24"/>
          <w:szCs w:val="24"/>
        </w:rPr>
        <w:t xml:space="preserve"> payer sources.  </w:t>
      </w:r>
      <w:r w:rsidR="00A1239F" w:rsidRPr="00C21AF0">
        <w:rPr>
          <w:sz w:val="24"/>
          <w:szCs w:val="24"/>
        </w:rPr>
        <w:t xml:space="preserve">  </w:t>
      </w:r>
      <w:proofErr w:type="gramStart"/>
      <w:r w:rsidR="00C27C9C" w:rsidRPr="00C21AF0">
        <w:rPr>
          <w:sz w:val="24"/>
          <w:szCs w:val="24"/>
        </w:rPr>
        <w:t>All of</w:t>
      </w:r>
      <w:proofErr w:type="gramEnd"/>
      <w:r w:rsidR="00C27C9C" w:rsidRPr="00C21AF0">
        <w:rPr>
          <w:sz w:val="24"/>
          <w:szCs w:val="24"/>
        </w:rPr>
        <w:t xml:space="preserve"> our hospital rooms are private rooms</w:t>
      </w:r>
      <w:r w:rsidR="00513E62">
        <w:rPr>
          <w:sz w:val="24"/>
          <w:szCs w:val="24"/>
        </w:rPr>
        <w:t>.</w:t>
      </w:r>
      <w:r w:rsidR="00C27C9C" w:rsidRPr="00C21AF0">
        <w:rPr>
          <w:sz w:val="24"/>
          <w:szCs w:val="24"/>
        </w:rPr>
        <w:t xml:space="preserve">  </w:t>
      </w:r>
      <w:r w:rsidR="0086684C">
        <w:rPr>
          <w:sz w:val="24"/>
          <w:szCs w:val="24"/>
        </w:rPr>
        <w:t>We have a</w:t>
      </w:r>
      <w:r w:rsidR="00F519C5" w:rsidRPr="00C21AF0">
        <w:rPr>
          <w:rFonts w:cs="HTACV A+ Minion Pro"/>
          <w:sz w:val="24"/>
          <w:szCs w:val="24"/>
        </w:rPr>
        <w:t xml:space="preserve">dolescent dedicated suites </w:t>
      </w:r>
      <w:r w:rsidR="00C42EE5">
        <w:rPr>
          <w:rFonts w:cs="HTACV A+ Minion Pro"/>
          <w:sz w:val="24"/>
          <w:szCs w:val="24"/>
        </w:rPr>
        <w:t>consisting of private rooms with a parent or support person adjoining the private rooms</w:t>
      </w:r>
      <w:r w:rsidR="00F519C5" w:rsidRPr="00C21AF0">
        <w:rPr>
          <w:rFonts w:cs="HTACV A+ Minion Pro"/>
          <w:sz w:val="24"/>
          <w:szCs w:val="24"/>
        </w:rPr>
        <w:t xml:space="preserve">, free of charge. Rooms are </w:t>
      </w:r>
      <w:r w:rsidR="00F519C5" w:rsidRPr="00C21AF0">
        <w:rPr>
          <w:rFonts w:cs="HTACV A+ Minion Pro"/>
          <w:sz w:val="24"/>
          <w:szCs w:val="24"/>
        </w:rPr>
        <w:lastRenderedPageBreak/>
        <w:t>connected via private bathrooms for each and a shared shower for the suite.  The adolescent unit also has</w:t>
      </w:r>
      <w:r w:rsidR="00F519C5" w:rsidRPr="00C21AF0">
        <w:rPr>
          <w:rFonts w:cs="HBYXV A+ Minion Pro"/>
          <w:i/>
          <w:iCs/>
          <w:sz w:val="24"/>
          <w:szCs w:val="24"/>
        </w:rPr>
        <w:t xml:space="preserve"> </w:t>
      </w:r>
      <w:r w:rsidR="00F519C5" w:rsidRPr="00C21AF0">
        <w:rPr>
          <w:rFonts w:cs="HBYXV A+ Minion Pro"/>
          <w:iCs/>
          <w:sz w:val="24"/>
          <w:szCs w:val="24"/>
        </w:rPr>
        <w:t>The Loft which</w:t>
      </w:r>
      <w:r w:rsidR="00F519C5" w:rsidRPr="00C21AF0">
        <w:rPr>
          <w:rFonts w:cs="HBYXV A+ Minion Pro"/>
          <w:i/>
          <w:iCs/>
          <w:sz w:val="24"/>
          <w:szCs w:val="24"/>
        </w:rPr>
        <w:t xml:space="preserve"> </w:t>
      </w:r>
      <w:r w:rsidR="00B343C1">
        <w:rPr>
          <w:rFonts w:cs="XMYPL U+ Minion Pro"/>
          <w:sz w:val="24"/>
          <w:szCs w:val="24"/>
        </w:rPr>
        <w:t xml:space="preserve">has a </w:t>
      </w:r>
      <w:r w:rsidR="00F519C5" w:rsidRPr="00C21AF0">
        <w:rPr>
          <w:rFonts w:cs="XMYPL U+ Minion Pro"/>
          <w:sz w:val="24"/>
          <w:szCs w:val="24"/>
        </w:rPr>
        <w:t xml:space="preserve">game </w:t>
      </w:r>
      <w:r w:rsidR="00B343C1">
        <w:rPr>
          <w:rFonts w:cs="XMYPL U+ Minion Pro"/>
          <w:sz w:val="24"/>
          <w:szCs w:val="24"/>
        </w:rPr>
        <w:t xml:space="preserve">system and </w:t>
      </w:r>
      <w:r w:rsidR="00F519C5" w:rsidRPr="00C21AF0">
        <w:rPr>
          <w:rFonts w:cs="XMYPL U+ Minion Pro"/>
          <w:sz w:val="24"/>
          <w:szCs w:val="24"/>
        </w:rPr>
        <w:t>a 42-inch flat-screen TV.</w:t>
      </w:r>
      <w:r w:rsidR="00FE5795">
        <w:rPr>
          <w:rFonts w:cs="XMYPL U+ Minion Pro"/>
          <w:sz w:val="24"/>
          <w:szCs w:val="24"/>
        </w:rPr>
        <w:t xml:space="preserve">  </w:t>
      </w:r>
    </w:p>
    <w:p w14:paraId="15C5D630" w14:textId="77777777" w:rsidR="00C27C9C" w:rsidRPr="00C21AF0" w:rsidRDefault="00C27C9C" w:rsidP="00F519C5">
      <w:pPr>
        <w:autoSpaceDE w:val="0"/>
        <w:autoSpaceDN w:val="0"/>
        <w:adjustRightInd w:val="0"/>
        <w:spacing w:after="0" w:line="240" w:lineRule="auto"/>
        <w:rPr>
          <w:rFonts w:cs="RIAKF G+ Share"/>
          <w:sz w:val="24"/>
          <w:szCs w:val="24"/>
        </w:rPr>
      </w:pPr>
    </w:p>
    <w:p w14:paraId="61B6A59C" w14:textId="155AA89F" w:rsidR="000C6A9C" w:rsidRDefault="00460D7A" w:rsidP="000C6A9C">
      <w:pPr>
        <w:pStyle w:val="Default"/>
        <w:rPr>
          <w:rFonts w:asciiTheme="minorHAnsi" w:hAnsiTheme="minorHAnsi"/>
          <w:color w:val="auto"/>
        </w:rPr>
      </w:pPr>
      <w:r w:rsidRPr="00C21AF0">
        <w:rPr>
          <w:rFonts w:asciiTheme="minorHAnsi" w:hAnsiTheme="minorHAnsi"/>
          <w:color w:val="auto"/>
        </w:rPr>
        <w:t>O</w:t>
      </w:r>
      <w:r w:rsidR="00980CAB" w:rsidRPr="00C21AF0">
        <w:rPr>
          <w:rFonts w:asciiTheme="minorHAnsi" w:hAnsiTheme="minorHAnsi"/>
          <w:color w:val="auto"/>
        </w:rPr>
        <w:t>ur outpatient department provides continued lifelong SCI care</w:t>
      </w:r>
      <w:r w:rsidRPr="00C21AF0">
        <w:rPr>
          <w:rFonts w:asciiTheme="minorHAnsi" w:hAnsiTheme="minorHAnsi"/>
          <w:color w:val="auto"/>
        </w:rPr>
        <w:t xml:space="preserve"> working with individuals </w:t>
      </w:r>
      <w:r w:rsidR="00A1239F" w:rsidRPr="00C21AF0">
        <w:rPr>
          <w:rFonts w:asciiTheme="minorHAnsi" w:hAnsiTheme="minorHAnsi"/>
          <w:color w:val="auto"/>
        </w:rPr>
        <w:t>of all levels of SCI</w:t>
      </w:r>
      <w:r w:rsidR="00513E62">
        <w:rPr>
          <w:rFonts w:asciiTheme="minorHAnsi" w:hAnsiTheme="minorHAnsi"/>
          <w:color w:val="auto"/>
        </w:rPr>
        <w:t>,</w:t>
      </w:r>
      <w:r w:rsidR="00513E62" w:rsidRPr="00513E62">
        <w:t xml:space="preserve"> </w:t>
      </w:r>
      <w:r w:rsidR="00513E62" w:rsidRPr="00C21AF0">
        <w:t>inclusive of traumatic or non-traumatic etiology</w:t>
      </w:r>
      <w:r w:rsidR="00513E62">
        <w:t xml:space="preserve">, </w:t>
      </w:r>
      <w:r w:rsidR="00513E62" w:rsidRPr="00E64543">
        <w:t xml:space="preserve">who are </w:t>
      </w:r>
      <w:r w:rsidR="00773C28" w:rsidRPr="00E64543">
        <w:rPr>
          <w:rFonts w:asciiTheme="minorHAnsi" w:hAnsiTheme="minorHAnsi"/>
          <w:color w:val="auto"/>
        </w:rPr>
        <w:t>1</w:t>
      </w:r>
      <w:r w:rsidR="00E64543" w:rsidRPr="00E64543">
        <w:rPr>
          <w:rFonts w:asciiTheme="minorHAnsi" w:hAnsiTheme="minorHAnsi"/>
          <w:color w:val="auto"/>
        </w:rPr>
        <w:t>4</w:t>
      </w:r>
      <w:r w:rsidR="00773C28" w:rsidRPr="00E64543">
        <w:rPr>
          <w:rFonts w:asciiTheme="minorHAnsi" w:hAnsiTheme="minorHAnsi"/>
          <w:color w:val="auto"/>
        </w:rPr>
        <w:t xml:space="preserve"> years old</w:t>
      </w:r>
      <w:r w:rsidR="00773C28">
        <w:rPr>
          <w:rFonts w:asciiTheme="minorHAnsi" w:hAnsiTheme="minorHAnsi"/>
          <w:color w:val="auto"/>
        </w:rPr>
        <w:t xml:space="preserve"> and over</w:t>
      </w:r>
      <w:r w:rsidR="00773C28" w:rsidRPr="00C21AF0">
        <w:rPr>
          <w:rFonts w:asciiTheme="minorHAnsi" w:hAnsiTheme="minorHAnsi"/>
          <w:color w:val="auto"/>
        </w:rPr>
        <w:t xml:space="preserve"> </w:t>
      </w:r>
      <w:r w:rsidR="00773C28">
        <w:rPr>
          <w:rFonts w:asciiTheme="minorHAnsi" w:hAnsiTheme="minorHAnsi"/>
          <w:color w:val="auto"/>
        </w:rPr>
        <w:t xml:space="preserve">and </w:t>
      </w:r>
      <w:r w:rsidR="00513E62">
        <w:t>r</w:t>
      </w:r>
      <w:r w:rsidRPr="00C21AF0">
        <w:rPr>
          <w:rFonts w:asciiTheme="minorHAnsi" w:hAnsiTheme="minorHAnsi"/>
          <w:color w:val="auto"/>
        </w:rPr>
        <w:t xml:space="preserve">esiding in the </w:t>
      </w:r>
      <w:r w:rsidR="00A1239F" w:rsidRPr="00C21AF0">
        <w:rPr>
          <w:rFonts w:asciiTheme="minorHAnsi" w:hAnsiTheme="minorHAnsi"/>
          <w:color w:val="auto"/>
        </w:rPr>
        <w:t>community</w:t>
      </w:r>
      <w:r w:rsidR="00980CAB" w:rsidRPr="00C21AF0">
        <w:rPr>
          <w:rFonts w:asciiTheme="minorHAnsi" w:hAnsiTheme="minorHAnsi"/>
          <w:color w:val="auto"/>
        </w:rPr>
        <w:t xml:space="preserve">.  </w:t>
      </w:r>
      <w:r w:rsidR="00A1239F" w:rsidRPr="00C21AF0">
        <w:rPr>
          <w:rFonts w:asciiTheme="minorHAnsi" w:hAnsiTheme="minorHAnsi"/>
          <w:color w:val="auto"/>
        </w:rPr>
        <w:t xml:space="preserve">We offer </w:t>
      </w:r>
      <w:r w:rsidR="00D1283A">
        <w:rPr>
          <w:rFonts w:asciiTheme="minorHAnsi" w:hAnsiTheme="minorHAnsi"/>
          <w:color w:val="auto"/>
        </w:rPr>
        <w:t>Physical Therapy (</w:t>
      </w:r>
      <w:r w:rsidR="00A1239F" w:rsidRPr="00C21AF0">
        <w:rPr>
          <w:rFonts w:asciiTheme="minorHAnsi" w:hAnsiTheme="minorHAnsi"/>
          <w:color w:val="auto"/>
        </w:rPr>
        <w:t>PT</w:t>
      </w:r>
      <w:r w:rsidR="00D1283A">
        <w:rPr>
          <w:rFonts w:asciiTheme="minorHAnsi" w:hAnsiTheme="minorHAnsi"/>
          <w:color w:val="auto"/>
        </w:rPr>
        <w:t>)</w:t>
      </w:r>
      <w:r w:rsidR="00A1239F" w:rsidRPr="00C21AF0">
        <w:rPr>
          <w:rFonts w:asciiTheme="minorHAnsi" w:hAnsiTheme="minorHAnsi"/>
          <w:color w:val="auto"/>
        </w:rPr>
        <w:t xml:space="preserve">, </w:t>
      </w:r>
      <w:r w:rsidR="00D1283A">
        <w:rPr>
          <w:rFonts w:asciiTheme="minorHAnsi" w:hAnsiTheme="minorHAnsi"/>
          <w:color w:val="auto"/>
        </w:rPr>
        <w:t>Occupational Therapy (</w:t>
      </w:r>
      <w:r w:rsidR="00A1239F" w:rsidRPr="00C21AF0">
        <w:rPr>
          <w:rFonts w:asciiTheme="minorHAnsi" w:hAnsiTheme="minorHAnsi"/>
          <w:color w:val="auto"/>
        </w:rPr>
        <w:t>OT</w:t>
      </w:r>
      <w:r w:rsidR="00D1283A">
        <w:rPr>
          <w:rFonts w:asciiTheme="minorHAnsi" w:hAnsiTheme="minorHAnsi"/>
          <w:color w:val="auto"/>
        </w:rPr>
        <w:t>)</w:t>
      </w:r>
      <w:r w:rsidR="00F33180" w:rsidRPr="00C21AF0">
        <w:rPr>
          <w:rFonts w:asciiTheme="minorHAnsi" w:hAnsiTheme="minorHAnsi"/>
          <w:color w:val="auto"/>
        </w:rPr>
        <w:t xml:space="preserve">, </w:t>
      </w:r>
      <w:r w:rsidR="00D1283A">
        <w:rPr>
          <w:rFonts w:asciiTheme="minorHAnsi" w:hAnsiTheme="minorHAnsi"/>
          <w:color w:val="auto"/>
        </w:rPr>
        <w:t>Speech and Language Pathology (</w:t>
      </w:r>
      <w:r w:rsidR="00A1239F" w:rsidRPr="00C21AF0">
        <w:rPr>
          <w:rFonts w:asciiTheme="minorHAnsi" w:hAnsiTheme="minorHAnsi"/>
          <w:color w:val="auto"/>
        </w:rPr>
        <w:t>S</w:t>
      </w:r>
      <w:r w:rsidR="00D1283A">
        <w:rPr>
          <w:rFonts w:asciiTheme="minorHAnsi" w:hAnsiTheme="minorHAnsi"/>
          <w:color w:val="auto"/>
        </w:rPr>
        <w:t>L</w:t>
      </w:r>
      <w:r w:rsidR="00A1239F" w:rsidRPr="00C21AF0">
        <w:rPr>
          <w:rFonts w:asciiTheme="minorHAnsi" w:hAnsiTheme="minorHAnsi"/>
          <w:color w:val="auto"/>
        </w:rPr>
        <w:t>P</w:t>
      </w:r>
      <w:r w:rsidR="00D1283A">
        <w:rPr>
          <w:rFonts w:asciiTheme="minorHAnsi" w:hAnsiTheme="minorHAnsi"/>
          <w:color w:val="auto"/>
        </w:rPr>
        <w:t>)</w:t>
      </w:r>
      <w:r w:rsidR="00F33180" w:rsidRPr="00C21AF0">
        <w:rPr>
          <w:rFonts w:asciiTheme="minorHAnsi" w:hAnsiTheme="minorHAnsi"/>
          <w:color w:val="auto"/>
        </w:rPr>
        <w:t xml:space="preserve">, </w:t>
      </w:r>
      <w:r w:rsidR="00D1283A">
        <w:rPr>
          <w:rFonts w:asciiTheme="minorHAnsi" w:hAnsiTheme="minorHAnsi"/>
          <w:color w:val="auto"/>
        </w:rPr>
        <w:t>Therapeutic Recreation (</w:t>
      </w:r>
      <w:r w:rsidR="00F33180" w:rsidRPr="00C21AF0">
        <w:rPr>
          <w:rFonts w:asciiTheme="minorHAnsi" w:hAnsiTheme="minorHAnsi"/>
          <w:color w:val="auto"/>
        </w:rPr>
        <w:t>T</w:t>
      </w:r>
      <w:r w:rsidR="007357B3" w:rsidRPr="00C21AF0">
        <w:rPr>
          <w:rFonts w:asciiTheme="minorHAnsi" w:hAnsiTheme="minorHAnsi"/>
          <w:color w:val="auto"/>
        </w:rPr>
        <w:t>R</w:t>
      </w:r>
      <w:r w:rsidR="00D1283A">
        <w:rPr>
          <w:rFonts w:asciiTheme="minorHAnsi" w:hAnsiTheme="minorHAnsi"/>
          <w:color w:val="auto"/>
        </w:rPr>
        <w:t>)</w:t>
      </w:r>
      <w:r w:rsidR="007357B3" w:rsidRPr="00C21AF0">
        <w:rPr>
          <w:rFonts w:asciiTheme="minorHAnsi" w:hAnsiTheme="minorHAnsi"/>
          <w:color w:val="auto"/>
        </w:rPr>
        <w:t>, Psych</w:t>
      </w:r>
      <w:r w:rsidR="00D1283A">
        <w:rPr>
          <w:rFonts w:asciiTheme="minorHAnsi" w:hAnsiTheme="minorHAnsi"/>
          <w:color w:val="auto"/>
        </w:rPr>
        <w:t>ology/</w:t>
      </w:r>
      <w:r w:rsidR="007357B3" w:rsidRPr="00C21AF0">
        <w:rPr>
          <w:rFonts w:asciiTheme="minorHAnsi" w:hAnsiTheme="minorHAnsi"/>
          <w:color w:val="auto"/>
        </w:rPr>
        <w:t>social work</w:t>
      </w:r>
      <w:r w:rsidR="00D1283A">
        <w:rPr>
          <w:rFonts w:asciiTheme="minorHAnsi" w:hAnsiTheme="minorHAnsi"/>
          <w:color w:val="auto"/>
        </w:rPr>
        <w:t xml:space="preserve">, neuropsychology, </w:t>
      </w:r>
      <w:r w:rsidR="00946E58">
        <w:rPr>
          <w:rFonts w:asciiTheme="minorHAnsi" w:hAnsiTheme="minorHAnsi"/>
          <w:color w:val="auto"/>
        </w:rPr>
        <w:t xml:space="preserve">care management </w:t>
      </w:r>
      <w:r w:rsidR="007357B3" w:rsidRPr="00C21AF0">
        <w:rPr>
          <w:rFonts w:asciiTheme="minorHAnsi" w:hAnsiTheme="minorHAnsi"/>
          <w:color w:val="auto"/>
        </w:rPr>
        <w:t>and</w:t>
      </w:r>
      <w:r w:rsidR="00946E58">
        <w:rPr>
          <w:rFonts w:asciiTheme="minorHAnsi" w:hAnsiTheme="minorHAnsi"/>
          <w:color w:val="auto"/>
        </w:rPr>
        <w:t xml:space="preserve"> Physician/Licensed </w:t>
      </w:r>
      <w:proofErr w:type="gramStart"/>
      <w:r w:rsidR="00946E58">
        <w:rPr>
          <w:rFonts w:asciiTheme="minorHAnsi" w:hAnsiTheme="minorHAnsi"/>
          <w:color w:val="auto"/>
        </w:rPr>
        <w:t>Practitioner</w:t>
      </w:r>
      <w:r w:rsidR="00F06981">
        <w:rPr>
          <w:rFonts w:asciiTheme="minorHAnsi" w:hAnsiTheme="minorHAnsi"/>
          <w:color w:val="auto"/>
        </w:rPr>
        <w:t>(</w:t>
      </w:r>
      <w:proofErr w:type="gramEnd"/>
      <w:r w:rsidR="00946E58">
        <w:rPr>
          <w:rFonts w:asciiTheme="minorHAnsi" w:hAnsiTheme="minorHAnsi"/>
          <w:color w:val="auto"/>
        </w:rPr>
        <w:t>L</w:t>
      </w:r>
      <w:r w:rsidR="00D1283A">
        <w:rPr>
          <w:rFonts w:asciiTheme="minorHAnsi" w:hAnsiTheme="minorHAnsi"/>
          <w:color w:val="auto"/>
        </w:rPr>
        <w:t>P</w:t>
      </w:r>
      <w:r w:rsidR="00F06981">
        <w:rPr>
          <w:rFonts w:asciiTheme="minorHAnsi" w:hAnsiTheme="minorHAnsi"/>
          <w:color w:val="auto"/>
        </w:rPr>
        <w:t>)</w:t>
      </w:r>
      <w:r w:rsidR="00F33180" w:rsidRPr="00C21AF0">
        <w:rPr>
          <w:rFonts w:asciiTheme="minorHAnsi" w:hAnsiTheme="minorHAnsi"/>
          <w:color w:val="auto"/>
        </w:rPr>
        <w:t xml:space="preserve"> </w:t>
      </w:r>
      <w:r w:rsidR="00A1239F" w:rsidRPr="00C21AF0">
        <w:rPr>
          <w:rFonts w:asciiTheme="minorHAnsi" w:hAnsiTheme="minorHAnsi"/>
          <w:color w:val="auto"/>
        </w:rPr>
        <w:t xml:space="preserve">services with flexibility of scheduling and frequency.  </w:t>
      </w:r>
      <w:r w:rsidR="00B343C1">
        <w:rPr>
          <w:rFonts w:asciiTheme="minorHAnsi" w:hAnsiTheme="minorHAnsi"/>
          <w:color w:val="auto"/>
        </w:rPr>
        <w:t xml:space="preserve">We offer traditional OP therapy scheduling as well as a day treatment program.  </w:t>
      </w:r>
      <w:r w:rsidR="00A1239F" w:rsidRPr="00C21AF0">
        <w:rPr>
          <w:rFonts w:asciiTheme="minorHAnsi" w:hAnsiTheme="minorHAnsi"/>
          <w:color w:val="auto"/>
        </w:rPr>
        <w:t xml:space="preserve">Our TR department has a very active sports association with many activities available to community dwelling </w:t>
      </w:r>
      <w:proofErr w:type="gramStart"/>
      <w:r w:rsidR="00A1239F" w:rsidRPr="00C21AF0">
        <w:rPr>
          <w:rFonts w:asciiTheme="minorHAnsi" w:hAnsiTheme="minorHAnsi"/>
          <w:color w:val="auto"/>
        </w:rPr>
        <w:t>persons</w:t>
      </w:r>
      <w:proofErr w:type="gramEnd"/>
      <w:r w:rsidR="00A1239F" w:rsidRPr="00C21AF0">
        <w:rPr>
          <w:rFonts w:asciiTheme="minorHAnsi" w:hAnsiTheme="minorHAnsi"/>
          <w:color w:val="auto"/>
        </w:rPr>
        <w:t xml:space="preserve"> with SCI.</w:t>
      </w:r>
      <w:r w:rsidR="000C6A9C" w:rsidRPr="00C21AF0">
        <w:rPr>
          <w:rFonts w:asciiTheme="minorHAnsi" w:hAnsiTheme="minorHAnsi"/>
          <w:color w:val="auto"/>
        </w:rPr>
        <w:t xml:space="preserve">  Our medical services department provides annual follow ups and serves community dwelling </w:t>
      </w:r>
      <w:proofErr w:type="gramStart"/>
      <w:r w:rsidR="000C6A9C" w:rsidRPr="00C21AF0">
        <w:rPr>
          <w:rFonts w:asciiTheme="minorHAnsi" w:hAnsiTheme="minorHAnsi"/>
          <w:color w:val="auto"/>
        </w:rPr>
        <w:t>persons</w:t>
      </w:r>
      <w:proofErr w:type="gramEnd"/>
      <w:r w:rsidR="000C6A9C" w:rsidRPr="00C21AF0">
        <w:rPr>
          <w:rFonts w:asciiTheme="minorHAnsi" w:hAnsiTheme="minorHAnsi"/>
          <w:color w:val="auto"/>
        </w:rPr>
        <w:t xml:space="preserve"> with SCI.   Gaylord’s dedicated SCI experienced </w:t>
      </w:r>
      <w:proofErr w:type="gramStart"/>
      <w:r w:rsidR="000C6A9C" w:rsidRPr="00C21AF0">
        <w:rPr>
          <w:rFonts w:asciiTheme="minorHAnsi" w:hAnsiTheme="minorHAnsi"/>
          <w:color w:val="auto"/>
        </w:rPr>
        <w:t>team works</w:t>
      </w:r>
      <w:proofErr w:type="gramEnd"/>
      <w:r w:rsidR="000C6A9C" w:rsidRPr="00C21AF0">
        <w:rPr>
          <w:rFonts w:asciiTheme="minorHAnsi" w:hAnsiTheme="minorHAnsi"/>
          <w:color w:val="auto"/>
        </w:rPr>
        <w:t xml:space="preserve"> collabor</w:t>
      </w:r>
      <w:r w:rsidR="00F97ECA" w:rsidRPr="00C21AF0">
        <w:rPr>
          <w:rFonts w:asciiTheme="minorHAnsi" w:hAnsiTheme="minorHAnsi"/>
          <w:color w:val="auto"/>
        </w:rPr>
        <w:t>atively to help</w:t>
      </w:r>
      <w:r w:rsidR="000C6A9C" w:rsidRPr="00C21AF0">
        <w:rPr>
          <w:rFonts w:asciiTheme="minorHAnsi" w:hAnsiTheme="minorHAnsi"/>
          <w:color w:val="auto"/>
        </w:rPr>
        <w:t xml:space="preserve"> improve </w:t>
      </w:r>
      <w:r w:rsidR="00F97ECA" w:rsidRPr="00C21AF0">
        <w:rPr>
          <w:rFonts w:asciiTheme="minorHAnsi" w:hAnsiTheme="minorHAnsi"/>
          <w:color w:val="auto"/>
        </w:rPr>
        <w:t xml:space="preserve">health and function, decrease risk factors and improve overall </w:t>
      </w:r>
      <w:r w:rsidR="000C6A9C" w:rsidRPr="00C21AF0">
        <w:rPr>
          <w:rFonts w:asciiTheme="minorHAnsi" w:hAnsiTheme="minorHAnsi"/>
          <w:color w:val="auto"/>
        </w:rPr>
        <w:t>quality of life.</w:t>
      </w:r>
    </w:p>
    <w:p w14:paraId="36FC3806" w14:textId="77777777" w:rsidR="003A2541" w:rsidRDefault="003A2541" w:rsidP="000C6A9C">
      <w:pPr>
        <w:pStyle w:val="Default"/>
        <w:rPr>
          <w:rFonts w:asciiTheme="minorHAnsi" w:hAnsiTheme="minorHAnsi"/>
          <w:color w:val="auto"/>
        </w:rPr>
      </w:pPr>
    </w:p>
    <w:p w14:paraId="04FE1CAB" w14:textId="77777777" w:rsidR="003A2541" w:rsidRDefault="003A2541" w:rsidP="000C6A9C">
      <w:pPr>
        <w:pStyle w:val="Default"/>
        <w:rPr>
          <w:rFonts w:asciiTheme="minorHAnsi" w:hAnsiTheme="minorHAnsi" w:cstheme="minorHAnsi"/>
          <w:color w:val="auto"/>
        </w:rPr>
      </w:pPr>
      <w:r w:rsidRPr="003A2541">
        <w:rPr>
          <w:rFonts w:asciiTheme="minorHAnsi" w:hAnsiTheme="minorHAnsi" w:cstheme="minorHAnsi"/>
          <w:b/>
          <w:color w:val="auto"/>
          <w:sz w:val="28"/>
          <w:szCs w:val="28"/>
        </w:rPr>
        <w:t>Settings/Locations</w:t>
      </w:r>
      <w:r>
        <w:rPr>
          <w:rFonts w:asciiTheme="minorHAnsi" w:hAnsiTheme="minorHAnsi" w:cstheme="minorHAnsi"/>
          <w:b/>
          <w:color w:val="auto"/>
          <w:sz w:val="28"/>
          <w:szCs w:val="28"/>
        </w:rPr>
        <w:t>/Hours of Service</w:t>
      </w:r>
      <w:proofErr w:type="gramStart"/>
      <w:r w:rsidRPr="003A2541">
        <w:rPr>
          <w:rFonts w:asciiTheme="minorHAnsi" w:hAnsiTheme="minorHAnsi" w:cstheme="minorHAnsi"/>
          <w:b/>
          <w:color w:val="auto"/>
          <w:sz w:val="28"/>
          <w:szCs w:val="28"/>
        </w:rPr>
        <w:t>:</w:t>
      </w:r>
      <w:r>
        <w:rPr>
          <w:rFonts w:asciiTheme="minorHAnsi" w:hAnsiTheme="minorHAnsi" w:cstheme="minorHAnsi"/>
          <w:b/>
          <w:color w:val="auto"/>
          <w:sz w:val="28"/>
          <w:szCs w:val="28"/>
        </w:rPr>
        <w:t xml:space="preserve"> </w:t>
      </w:r>
      <w:r w:rsidR="00F06981">
        <w:rPr>
          <w:rFonts w:asciiTheme="minorHAnsi" w:hAnsiTheme="minorHAnsi" w:cstheme="minorHAnsi"/>
          <w:b/>
          <w:color w:val="FF0000"/>
          <w:sz w:val="28"/>
          <w:szCs w:val="28"/>
        </w:rPr>
        <w:t xml:space="preserve"> </w:t>
      </w:r>
      <w:r w:rsidR="00F06981">
        <w:rPr>
          <w:rFonts w:asciiTheme="minorHAnsi" w:hAnsiTheme="minorHAnsi" w:cstheme="minorHAnsi"/>
          <w:color w:val="auto"/>
        </w:rPr>
        <w:t>Please</w:t>
      </w:r>
      <w:proofErr w:type="gramEnd"/>
      <w:r w:rsidR="00F06981">
        <w:rPr>
          <w:rFonts w:asciiTheme="minorHAnsi" w:hAnsiTheme="minorHAnsi" w:cstheme="minorHAnsi"/>
          <w:color w:val="auto"/>
        </w:rPr>
        <w:t xml:space="preserve"> refer to our website, </w:t>
      </w:r>
      <w:proofErr w:type="gramStart"/>
      <w:r w:rsidR="00F06981">
        <w:rPr>
          <w:rFonts w:asciiTheme="minorHAnsi" w:hAnsiTheme="minorHAnsi" w:cstheme="minorHAnsi"/>
          <w:color w:val="auto"/>
        </w:rPr>
        <w:t>Gaylord.org</w:t>
      </w:r>
      <w:proofErr w:type="gramEnd"/>
      <w:r w:rsidR="00F06981">
        <w:rPr>
          <w:rFonts w:asciiTheme="minorHAnsi" w:hAnsiTheme="minorHAnsi" w:cstheme="minorHAnsi"/>
          <w:color w:val="auto"/>
        </w:rPr>
        <w:t xml:space="preserve"> for the most up to date hours of service.</w:t>
      </w:r>
    </w:p>
    <w:p w14:paraId="239E8179" w14:textId="77777777" w:rsidR="00F06981" w:rsidRPr="00F06981" w:rsidRDefault="00F06981" w:rsidP="000C6A9C">
      <w:pPr>
        <w:pStyle w:val="Default"/>
        <w:rPr>
          <w:rFonts w:asciiTheme="minorHAnsi" w:hAnsiTheme="minorHAnsi" w:cstheme="minorHAnsi"/>
          <w:color w:val="auto"/>
        </w:rPr>
      </w:pPr>
    </w:p>
    <w:p w14:paraId="12D9BF06" w14:textId="77777777" w:rsidR="003A2541" w:rsidRPr="003A2541" w:rsidRDefault="003A2541" w:rsidP="000C6A9C">
      <w:pPr>
        <w:pStyle w:val="Default"/>
        <w:rPr>
          <w:rFonts w:asciiTheme="minorHAnsi" w:hAnsiTheme="minorHAnsi" w:cstheme="minorHAnsi"/>
          <w:b/>
          <w:color w:val="auto"/>
          <w:sz w:val="28"/>
          <w:szCs w:val="28"/>
        </w:rPr>
      </w:pPr>
      <w:r w:rsidRPr="003A2541">
        <w:rPr>
          <w:rFonts w:asciiTheme="minorHAnsi" w:hAnsiTheme="minorHAnsi" w:cstheme="minorHAnsi"/>
          <w:b/>
          <w:color w:val="auto"/>
          <w:sz w:val="28"/>
          <w:szCs w:val="28"/>
        </w:rPr>
        <w:t>Gaylord Inpatient Services:</w:t>
      </w:r>
    </w:p>
    <w:p w14:paraId="46820845" w14:textId="77777777" w:rsidR="003A2541" w:rsidRPr="003A2541" w:rsidRDefault="003A2541" w:rsidP="003A2541">
      <w:pPr>
        <w:autoSpaceDE w:val="0"/>
        <w:autoSpaceDN w:val="0"/>
        <w:adjustRightInd w:val="0"/>
        <w:spacing w:after="0" w:line="240" w:lineRule="auto"/>
        <w:rPr>
          <w:rFonts w:cstheme="minorHAnsi"/>
          <w:sz w:val="24"/>
          <w:szCs w:val="24"/>
        </w:rPr>
      </w:pPr>
      <w:r w:rsidRPr="003A2541">
        <w:rPr>
          <w:rFonts w:cstheme="minorHAnsi"/>
          <w:sz w:val="24"/>
          <w:szCs w:val="24"/>
        </w:rPr>
        <w:t>50 Gaylord Farm Road | Wallingford, CT 06492</w:t>
      </w:r>
    </w:p>
    <w:p w14:paraId="058416A9" w14:textId="77777777" w:rsidR="003A2541" w:rsidRPr="003A2541" w:rsidRDefault="003A2541" w:rsidP="000C6A9C">
      <w:pPr>
        <w:pStyle w:val="Default"/>
        <w:rPr>
          <w:rFonts w:asciiTheme="minorHAnsi" w:hAnsiTheme="minorHAnsi" w:cstheme="minorHAnsi"/>
          <w:b/>
          <w:color w:val="auto"/>
          <w:sz w:val="28"/>
          <w:szCs w:val="28"/>
        </w:rPr>
      </w:pPr>
    </w:p>
    <w:p w14:paraId="376611D5" w14:textId="77777777" w:rsidR="003A2541" w:rsidRPr="003A2541" w:rsidRDefault="003A2541" w:rsidP="003A2541">
      <w:pPr>
        <w:autoSpaceDE w:val="0"/>
        <w:autoSpaceDN w:val="0"/>
        <w:adjustRightInd w:val="0"/>
        <w:spacing w:after="0" w:line="240" w:lineRule="auto"/>
        <w:rPr>
          <w:rFonts w:cstheme="minorHAnsi"/>
          <w:b/>
          <w:bCs/>
          <w:i/>
          <w:iCs/>
          <w:sz w:val="28"/>
          <w:szCs w:val="28"/>
        </w:rPr>
      </w:pPr>
      <w:r w:rsidRPr="003A2541">
        <w:rPr>
          <w:rFonts w:cstheme="minorHAnsi"/>
          <w:b/>
          <w:bCs/>
          <w:i/>
          <w:iCs/>
          <w:sz w:val="28"/>
          <w:szCs w:val="28"/>
        </w:rPr>
        <w:t>Gaylord Outpatient Services</w:t>
      </w:r>
    </w:p>
    <w:p w14:paraId="61C6FA4F" w14:textId="77777777" w:rsidR="003A2541" w:rsidRPr="003A2541" w:rsidRDefault="003A2541" w:rsidP="003A2541">
      <w:pPr>
        <w:autoSpaceDE w:val="0"/>
        <w:autoSpaceDN w:val="0"/>
        <w:adjustRightInd w:val="0"/>
        <w:spacing w:after="0" w:line="240" w:lineRule="auto"/>
        <w:rPr>
          <w:rFonts w:cstheme="minorHAnsi"/>
          <w:b/>
          <w:bCs/>
          <w:i/>
          <w:iCs/>
        </w:rPr>
      </w:pPr>
      <w:r w:rsidRPr="003A2541">
        <w:rPr>
          <w:rFonts w:cstheme="minorHAnsi"/>
          <w:b/>
          <w:bCs/>
          <w:i/>
          <w:iCs/>
        </w:rPr>
        <w:t>(includes Physiatry, Psychology and Therapy Services)</w:t>
      </w:r>
    </w:p>
    <w:p w14:paraId="297D920D" w14:textId="77777777" w:rsidR="003A2541" w:rsidRPr="003A2541" w:rsidRDefault="003A2541" w:rsidP="003A2541">
      <w:pPr>
        <w:autoSpaceDE w:val="0"/>
        <w:autoSpaceDN w:val="0"/>
        <w:adjustRightInd w:val="0"/>
        <w:spacing w:after="0" w:line="240" w:lineRule="auto"/>
        <w:rPr>
          <w:rFonts w:cstheme="minorHAnsi"/>
          <w:sz w:val="24"/>
          <w:szCs w:val="24"/>
        </w:rPr>
      </w:pPr>
      <w:r w:rsidRPr="003A2541">
        <w:rPr>
          <w:rFonts w:cstheme="minorHAnsi"/>
          <w:sz w:val="24"/>
          <w:szCs w:val="24"/>
        </w:rPr>
        <w:t>50 Gaylord Farm Road | Wallingford, CT 06492</w:t>
      </w:r>
    </w:p>
    <w:p w14:paraId="5158BF09" w14:textId="77777777" w:rsidR="003A2541" w:rsidRPr="003A2541" w:rsidRDefault="003A2541" w:rsidP="003A2541">
      <w:pPr>
        <w:autoSpaceDE w:val="0"/>
        <w:autoSpaceDN w:val="0"/>
        <w:adjustRightInd w:val="0"/>
        <w:spacing w:after="0" w:line="240" w:lineRule="auto"/>
        <w:rPr>
          <w:rFonts w:cstheme="minorHAnsi"/>
          <w:b/>
          <w:bCs/>
          <w:i/>
          <w:iCs/>
          <w:sz w:val="26"/>
          <w:szCs w:val="26"/>
        </w:rPr>
      </w:pPr>
      <w:r w:rsidRPr="003A2541">
        <w:rPr>
          <w:rFonts w:cstheme="minorHAnsi"/>
          <w:b/>
          <w:bCs/>
          <w:i/>
          <w:iCs/>
          <w:sz w:val="26"/>
          <w:szCs w:val="26"/>
        </w:rPr>
        <w:t>Gaylord Outpatient Services</w:t>
      </w:r>
    </w:p>
    <w:p w14:paraId="54A58C97" w14:textId="77777777" w:rsidR="003A2541" w:rsidRPr="003A2541" w:rsidRDefault="003A2541" w:rsidP="003A2541">
      <w:pPr>
        <w:autoSpaceDE w:val="0"/>
        <w:autoSpaceDN w:val="0"/>
        <w:adjustRightInd w:val="0"/>
        <w:spacing w:after="0" w:line="240" w:lineRule="auto"/>
        <w:rPr>
          <w:rFonts w:cstheme="minorHAnsi"/>
          <w:b/>
          <w:bCs/>
          <w:i/>
          <w:iCs/>
        </w:rPr>
      </w:pPr>
      <w:r w:rsidRPr="003A2541">
        <w:rPr>
          <w:rFonts w:cstheme="minorHAnsi"/>
          <w:b/>
          <w:bCs/>
          <w:i/>
          <w:iCs/>
        </w:rPr>
        <w:t>(providing neurological PT, OT and SLP and orthopedic PT)</w:t>
      </w:r>
    </w:p>
    <w:p w14:paraId="6E0F7244" w14:textId="77777777" w:rsidR="003A2541" w:rsidRDefault="003A2541" w:rsidP="003A2541">
      <w:pPr>
        <w:autoSpaceDE w:val="0"/>
        <w:autoSpaceDN w:val="0"/>
        <w:adjustRightInd w:val="0"/>
        <w:spacing w:after="0" w:line="240" w:lineRule="auto"/>
        <w:rPr>
          <w:rFonts w:cstheme="minorHAnsi"/>
          <w:sz w:val="24"/>
          <w:szCs w:val="24"/>
        </w:rPr>
      </w:pPr>
      <w:r w:rsidRPr="003A2541">
        <w:rPr>
          <w:rFonts w:cstheme="minorHAnsi"/>
          <w:sz w:val="24"/>
          <w:szCs w:val="24"/>
        </w:rPr>
        <w:t>8 Devine Street | North Haven, CT 06473</w:t>
      </w:r>
    </w:p>
    <w:p w14:paraId="619F8CBE" w14:textId="77777777" w:rsidR="005C6F16" w:rsidRDefault="005C6F16" w:rsidP="005C6F16">
      <w:pPr>
        <w:autoSpaceDE w:val="0"/>
        <w:autoSpaceDN w:val="0"/>
        <w:adjustRightInd w:val="0"/>
        <w:spacing w:after="0" w:line="240" w:lineRule="auto"/>
        <w:rPr>
          <w:rFonts w:cstheme="minorHAnsi"/>
          <w:sz w:val="24"/>
          <w:szCs w:val="24"/>
        </w:rPr>
      </w:pPr>
      <w:r>
        <w:rPr>
          <w:rFonts w:cstheme="minorHAnsi"/>
          <w:sz w:val="24"/>
          <w:szCs w:val="24"/>
        </w:rPr>
        <w:t>75 Kings Highway Cutoff, Fairfield, CT  06824</w:t>
      </w:r>
    </w:p>
    <w:p w14:paraId="40E7408C" w14:textId="77777777" w:rsidR="00B343C1" w:rsidRDefault="00B343C1" w:rsidP="00B343C1">
      <w:pPr>
        <w:autoSpaceDE w:val="0"/>
        <w:autoSpaceDN w:val="0"/>
        <w:adjustRightInd w:val="0"/>
        <w:spacing w:after="0" w:line="240" w:lineRule="auto"/>
        <w:rPr>
          <w:rFonts w:cstheme="minorHAnsi"/>
          <w:b/>
          <w:bCs/>
          <w:i/>
          <w:iCs/>
          <w:sz w:val="28"/>
          <w:szCs w:val="28"/>
        </w:rPr>
      </w:pPr>
      <w:r w:rsidRPr="003A2541">
        <w:rPr>
          <w:rFonts w:cstheme="minorHAnsi"/>
          <w:b/>
          <w:bCs/>
          <w:i/>
          <w:iCs/>
          <w:sz w:val="28"/>
          <w:szCs w:val="28"/>
        </w:rPr>
        <w:t xml:space="preserve">Gaylord </w:t>
      </w:r>
      <w:r>
        <w:rPr>
          <w:rFonts w:cstheme="minorHAnsi"/>
          <w:b/>
          <w:bCs/>
          <w:i/>
          <w:iCs/>
          <w:sz w:val="28"/>
          <w:szCs w:val="28"/>
        </w:rPr>
        <w:t xml:space="preserve">Speech Therapy </w:t>
      </w:r>
    </w:p>
    <w:p w14:paraId="02A40771" w14:textId="77777777" w:rsidR="00B343C1" w:rsidRPr="00B343C1" w:rsidRDefault="00B343C1" w:rsidP="00B343C1">
      <w:pPr>
        <w:autoSpaceDE w:val="0"/>
        <w:autoSpaceDN w:val="0"/>
        <w:adjustRightInd w:val="0"/>
        <w:spacing w:after="0" w:line="240" w:lineRule="auto"/>
        <w:rPr>
          <w:rFonts w:cstheme="minorHAnsi"/>
          <w:b/>
          <w:bCs/>
          <w:i/>
          <w:iCs/>
          <w:sz w:val="24"/>
          <w:szCs w:val="24"/>
        </w:rPr>
      </w:pPr>
      <w:r w:rsidRPr="00B343C1">
        <w:rPr>
          <w:rFonts w:cstheme="minorHAnsi"/>
          <w:color w:val="444444"/>
          <w:sz w:val="24"/>
          <w:szCs w:val="24"/>
          <w:shd w:val="clear" w:color="auto" w:fill="FFFFFF"/>
        </w:rPr>
        <w:t>669 Boston Post Road, Guilford, CT 06437</w:t>
      </w:r>
    </w:p>
    <w:p w14:paraId="69BE1F96" w14:textId="77777777" w:rsidR="003A2541" w:rsidRPr="003A2541" w:rsidRDefault="003A2541" w:rsidP="003A2541">
      <w:pPr>
        <w:autoSpaceDE w:val="0"/>
        <w:autoSpaceDN w:val="0"/>
        <w:adjustRightInd w:val="0"/>
        <w:spacing w:after="0" w:line="240" w:lineRule="auto"/>
        <w:rPr>
          <w:rFonts w:cstheme="minorHAnsi"/>
          <w:b/>
          <w:bCs/>
          <w:i/>
          <w:iCs/>
        </w:rPr>
      </w:pPr>
      <w:r w:rsidRPr="003A2541">
        <w:rPr>
          <w:rFonts w:cstheme="minorHAnsi"/>
          <w:b/>
          <w:bCs/>
          <w:i/>
          <w:iCs/>
          <w:sz w:val="26"/>
          <w:szCs w:val="26"/>
        </w:rPr>
        <w:t xml:space="preserve">Gaylord Physical Therapy </w:t>
      </w:r>
      <w:r w:rsidRPr="003A2541">
        <w:rPr>
          <w:rFonts w:cstheme="minorHAnsi"/>
          <w:b/>
          <w:bCs/>
          <w:i/>
          <w:iCs/>
        </w:rPr>
        <w:t>(providing orthopedic PT)</w:t>
      </w:r>
    </w:p>
    <w:p w14:paraId="3DCEBDC6" w14:textId="77777777" w:rsidR="003A2541" w:rsidRPr="003A2541" w:rsidRDefault="003A2541" w:rsidP="003A2541">
      <w:pPr>
        <w:autoSpaceDE w:val="0"/>
        <w:autoSpaceDN w:val="0"/>
        <w:adjustRightInd w:val="0"/>
        <w:spacing w:after="0" w:line="240" w:lineRule="auto"/>
        <w:rPr>
          <w:rFonts w:cstheme="minorHAnsi"/>
          <w:sz w:val="24"/>
          <w:szCs w:val="24"/>
        </w:rPr>
      </w:pPr>
      <w:r w:rsidRPr="003A2541">
        <w:rPr>
          <w:rFonts w:cstheme="minorHAnsi"/>
          <w:sz w:val="24"/>
          <w:szCs w:val="24"/>
        </w:rPr>
        <w:t>1154 Highland Avenue | Cheshire, CT 06410</w:t>
      </w:r>
    </w:p>
    <w:p w14:paraId="3F531E36" w14:textId="77777777" w:rsidR="003A2541" w:rsidRPr="003A2541" w:rsidRDefault="003A2541" w:rsidP="003A2541">
      <w:pPr>
        <w:autoSpaceDE w:val="0"/>
        <w:autoSpaceDN w:val="0"/>
        <w:adjustRightInd w:val="0"/>
        <w:spacing w:after="0" w:line="240" w:lineRule="auto"/>
        <w:rPr>
          <w:rFonts w:cstheme="minorHAnsi"/>
          <w:sz w:val="24"/>
          <w:szCs w:val="24"/>
        </w:rPr>
      </w:pPr>
      <w:r w:rsidRPr="003A2541">
        <w:rPr>
          <w:rFonts w:cstheme="minorHAnsi"/>
          <w:sz w:val="24"/>
          <w:szCs w:val="24"/>
        </w:rPr>
        <w:t>50 Berlin Road | Cromwell, CT 06416</w:t>
      </w:r>
    </w:p>
    <w:p w14:paraId="72BAC9D1" w14:textId="77777777" w:rsidR="003A2541" w:rsidRDefault="003A2541" w:rsidP="003A2541">
      <w:pPr>
        <w:pStyle w:val="Default"/>
        <w:rPr>
          <w:rFonts w:asciiTheme="minorHAnsi" w:hAnsiTheme="minorHAnsi" w:cstheme="minorHAnsi"/>
        </w:rPr>
      </w:pPr>
      <w:r w:rsidRPr="003A2541">
        <w:rPr>
          <w:rFonts w:asciiTheme="minorHAnsi" w:hAnsiTheme="minorHAnsi" w:cstheme="minorHAnsi"/>
        </w:rPr>
        <w:t>28 Durham Road | Madison, CT 06443</w:t>
      </w:r>
    </w:p>
    <w:p w14:paraId="02DD4CB8" w14:textId="77777777" w:rsidR="003A2541" w:rsidRDefault="003A2541" w:rsidP="003A2541">
      <w:pPr>
        <w:pStyle w:val="Default"/>
        <w:rPr>
          <w:rFonts w:asciiTheme="minorHAnsi" w:hAnsiTheme="minorHAnsi" w:cstheme="minorHAnsi"/>
        </w:rPr>
      </w:pPr>
    </w:p>
    <w:p w14:paraId="7ED4D0A2" w14:textId="77777777" w:rsidR="003A2541" w:rsidRPr="00F06981" w:rsidRDefault="003A2541" w:rsidP="003A2541">
      <w:pPr>
        <w:pStyle w:val="Default"/>
        <w:rPr>
          <w:rFonts w:asciiTheme="minorHAnsi" w:hAnsiTheme="minorHAnsi" w:cstheme="minorHAnsi"/>
          <w:color w:val="auto"/>
        </w:rPr>
      </w:pPr>
      <w:r>
        <w:rPr>
          <w:rFonts w:asciiTheme="minorHAnsi" w:hAnsiTheme="minorHAnsi" w:cstheme="minorHAnsi"/>
          <w:b/>
          <w:sz w:val="28"/>
          <w:szCs w:val="28"/>
        </w:rPr>
        <w:t>Frequency of Service</w:t>
      </w:r>
      <w:proofErr w:type="gramStart"/>
      <w:r>
        <w:rPr>
          <w:rFonts w:asciiTheme="minorHAnsi" w:hAnsiTheme="minorHAnsi" w:cstheme="minorHAnsi"/>
          <w:b/>
          <w:sz w:val="28"/>
          <w:szCs w:val="28"/>
        </w:rPr>
        <w:t xml:space="preserve">: </w:t>
      </w:r>
      <w:r w:rsidR="00F06981">
        <w:rPr>
          <w:rFonts w:asciiTheme="minorHAnsi" w:hAnsiTheme="minorHAnsi" w:cstheme="minorHAnsi"/>
          <w:b/>
          <w:color w:val="auto"/>
          <w:sz w:val="28"/>
          <w:szCs w:val="28"/>
        </w:rPr>
        <w:t xml:space="preserve"> </w:t>
      </w:r>
      <w:r w:rsidR="00F06981">
        <w:rPr>
          <w:rFonts w:asciiTheme="minorHAnsi" w:hAnsiTheme="minorHAnsi" w:cstheme="minorHAnsi"/>
          <w:color w:val="auto"/>
        </w:rPr>
        <w:t>Frequency</w:t>
      </w:r>
      <w:proofErr w:type="gramEnd"/>
      <w:r w:rsidR="00F06981">
        <w:rPr>
          <w:rFonts w:asciiTheme="minorHAnsi" w:hAnsiTheme="minorHAnsi" w:cstheme="minorHAnsi"/>
          <w:color w:val="auto"/>
        </w:rPr>
        <w:t xml:space="preserve"> of services is determined on an individual basis after evaluation </w:t>
      </w:r>
      <w:proofErr w:type="gramStart"/>
      <w:r w:rsidR="00F06981">
        <w:rPr>
          <w:rFonts w:asciiTheme="minorHAnsi" w:hAnsiTheme="minorHAnsi" w:cstheme="minorHAnsi"/>
          <w:color w:val="auto"/>
        </w:rPr>
        <w:t>in order to</w:t>
      </w:r>
      <w:proofErr w:type="gramEnd"/>
      <w:r w:rsidR="00F06981">
        <w:rPr>
          <w:rFonts w:asciiTheme="minorHAnsi" w:hAnsiTheme="minorHAnsi" w:cstheme="minorHAnsi"/>
          <w:color w:val="auto"/>
        </w:rPr>
        <w:t xml:space="preserve"> meet the needs of </w:t>
      </w:r>
      <w:proofErr w:type="gramStart"/>
      <w:r w:rsidR="00F06981">
        <w:rPr>
          <w:rFonts w:asciiTheme="minorHAnsi" w:hAnsiTheme="minorHAnsi" w:cstheme="minorHAnsi"/>
          <w:color w:val="auto"/>
        </w:rPr>
        <w:t>each individual</w:t>
      </w:r>
      <w:proofErr w:type="gramEnd"/>
      <w:r w:rsidR="00F06981">
        <w:rPr>
          <w:rFonts w:asciiTheme="minorHAnsi" w:hAnsiTheme="minorHAnsi" w:cstheme="minorHAnsi"/>
          <w:color w:val="auto"/>
        </w:rPr>
        <w:t>.</w:t>
      </w:r>
    </w:p>
    <w:p w14:paraId="4554D3FC" w14:textId="77777777" w:rsidR="003A2541" w:rsidRDefault="003A2541" w:rsidP="003A2541">
      <w:pPr>
        <w:pStyle w:val="Default"/>
        <w:rPr>
          <w:rFonts w:asciiTheme="minorHAnsi" w:hAnsiTheme="minorHAnsi" w:cstheme="minorHAnsi"/>
          <w:b/>
          <w:color w:val="FF0000"/>
          <w:sz w:val="28"/>
          <w:szCs w:val="28"/>
        </w:rPr>
      </w:pPr>
    </w:p>
    <w:p w14:paraId="62554223" w14:textId="77777777" w:rsidR="005C6F16" w:rsidRDefault="005C6F16" w:rsidP="003A2541">
      <w:pPr>
        <w:pStyle w:val="Default"/>
        <w:rPr>
          <w:rFonts w:asciiTheme="minorHAnsi" w:hAnsiTheme="minorHAnsi" w:cstheme="minorHAnsi"/>
          <w:b/>
          <w:color w:val="auto"/>
          <w:sz w:val="28"/>
          <w:szCs w:val="28"/>
        </w:rPr>
      </w:pPr>
    </w:p>
    <w:p w14:paraId="7BD71F83" w14:textId="77777777" w:rsidR="005C6F16" w:rsidRDefault="005C6F16" w:rsidP="003A2541">
      <w:pPr>
        <w:pStyle w:val="Default"/>
        <w:rPr>
          <w:rFonts w:asciiTheme="minorHAnsi" w:hAnsiTheme="minorHAnsi" w:cstheme="minorHAnsi"/>
          <w:b/>
          <w:color w:val="auto"/>
          <w:sz w:val="28"/>
          <w:szCs w:val="28"/>
        </w:rPr>
      </w:pPr>
    </w:p>
    <w:p w14:paraId="06E0ECE3" w14:textId="77777777" w:rsidR="005C6F16" w:rsidRDefault="005C6F16" w:rsidP="003A2541">
      <w:pPr>
        <w:pStyle w:val="Default"/>
        <w:rPr>
          <w:rFonts w:asciiTheme="minorHAnsi" w:hAnsiTheme="minorHAnsi" w:cstheme="minorHAnsi"/>
          <w:b/>
          <w:color w:val="auto"/>
          <w:sz w:val="28"/>
          <w:szCs w:val="28"/>
        </w:rPr>
      </w:pPr>
    </w:p>
    <w:p w14:paraId="7DEC8386" w14:textId="77777777" w:rsidR="003A2541" w:rsidRDefault="003A2541" w:rsidP="003A2541">
      <w:pPr>
        <w:pStyle w:val="Default"/>
        <w:rPr>
          <w:rFonts w:asciiTheme="minorHAnsi" w:hAnsiTheme="minorHAnsi" w:cstheme="minorHAnsi"/>
          <w:b/>
          <w:color w:val="auto"/>
          <w:sz w:val="28"/>
          <w:szCs w:val="28"/>
        </w:rPr>
      </w:pPr>
      <w:r>
        <w:rPr>
          <w:rFonts w:asciiTheme="minorHAnsi" w:hAnsiTheme="minorHAnsi" w:cstheme="minorHAnsi"/>
          <w:b/>
          <w:color w:val="auto"/>
          <w:sz w:val="28"/>
          <w:szCs w:val="28"/>
        </w:rPr>
        <w:lastRenderedPageBreak/>
        <w:t>Payers and Funding Sources:</w:t>
      </w:r>
    </w:p>
    <w:p w14:paraId="757E9B52" w14:textId="77777777" w:rsidR="0044603F" w:rsidRPr="00750B40" w:rsidRDefault="0044603F" w:rsidP="003A2541">
      <w:pPr>
        <w:pStyle w:val="Default"/>
        <w:rPr>
          <w:rFonts w:asciiTheme="minorHAnsi" w:hAnsiTheme="minorHAnsi" w:cstheme="minorHAnsi"/>
          <w:color w:val="444444"/>
          <w:shd w:val="clear" w:color="auto" w:fill="FFFFFF"/>
        </w:rPr>
      </w:pPr>
      <w:r w:rsidRPr="00750B40">
        <w:rPr>
          <w:rFonts w:asciiTheme="minorHAnsi" w:hAnsiTheme="minorHAnsi" w:cstheme="minorHAnsi"/>
          <w:color w:val="444444"/>
          <w:shd w:val="clear" w:color="auto" w:fill="FFFFFF"/>
        </w:rPr>
        <w:t>Health insurance benefits are verified prior to initial service. Gaylord Specialty Healthcare participates with most insurance networks.</w:t>
      </w:r>
    </w:p>
    <w:p w14:paraId="15198B82" w14:textId="77777777" w:rsidR="0044603F" w:rsidRPr="00750B40" w:rsidRDefault="0044603F" w:rsidP="0044603F">
      <w:pPr>
        <w:shd w:val="clear" w:color="auto" w:fill="FFFFFF"/>
        <w:spacing w:before="100" w:beforeAutospacing="1" w:after="100" w:afterAutospacing="1" w:line="240" w:lineRule="auto"/>
        <w:textAlignment w:val="baseline"/>
        <w:rPr>
          <w:rFonts w:eastAsia="Times New Roman" w:cstheme="minorHAnsi"/>
          <w:color w:val="444444"/>
          <w:sz w:val="24"/>
          <w:szCs w:val="24"/>
        </w:rPr>
      </w:pPr>
    </w:p>
    <w:p w14:paraId="1009B14D" w14:textId="77777777" w:rsidR="0044603F" w:rsidRPr="00750B40" w:rsidRDefault="0044603F" w:rsidP="0044603F">
      <w:pPr>
        <w:shd w:val="clear" w:color="auto" w:fill="FFFFFF"/>
        <w:spacing w:before="100" w:beforeAutospacing="1" w:after="100" w:afterAutospacing="1" w:line="240" w:lineRule="auto"/>
        <w:textAlignment w:val="baseline"/>
        <w:rPr>
          <w:rFonts w:eastAsia="Times New Roman" w:cstheme="minorHAnsi"/>
          <w:color w:val="444444"/>
          <w:sz w:val="24"/>
          <w:szCs w:val="24"/>
        </w:rPr>
      </w:pPr>
    </w:p>
    <w:p w14:paraId="5EE39DDA" w14:textId="77777777" w:rsidR="0044603F" w:rsidRPr="00750B40" w:rsidRDefault="0044603F" w:rsidP="0044603F">
      <w:pPr>
        <w:shd w:val="clear" w:color="auto" w:fill="FFFFFF"/>
        <w:spacing w:before="100" w:beforeAutospacing="1" w:after="100" w:afterAutospacing="1" w:line="240" w:lineRule="auto"/>
        <w:textAlignment w:val="baseline"/>
        <w:rPr>
          <w:rFonts w:eastAsia="Times New Roman" w:cstheme="minorHAnsi"/>
          <w:color w:val="444444"/>
          <w:sz w:val="24"/>
          <w:szCs w:val="24"/>
        </w:rPr>
      </w:pPr>
      <w:r w:rsidRPr="00750B40">
        <w:rPr>
          <w:rFonts w:eastAsia="Times New Roman" w:cstheme="minorHAnsi"/>
          <w:color w:val="444444"/>
          <w:sz w:val="24"/>
          <w:szCs w:val="24"/>
        </w:rPr>
        <w:t>Accepted managed care plans including but not limited to:</w:t>
      </w:r>
    </w:p>
    <w:tbl>
      <w:tblPr>
        <w:tblW w:w="96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45"/>
        <w:gridCol w:w="3200"/>
        <w:gridCol w:w="3245"/>
      </w:tblGrid>
      <w:tr w:rsidR="0044603F" w:rsidRPr="0044603F" w14:paraId="2966803B" w14:textId="77777777" w:rsidTr="0044603F">
        <w:trPr>
          <w:trHeight w:val="375"/>
        </w:trPr>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D2BADF4" w14:textId="77777777" w:rsidR="0044603F" w:rsidRPr="0044603F" w:rsidRDefault="0044603F" w:rsidP="0044603F">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44603F">
              <w:rPr>
                <w:rFonts w:ascii="Arial" w:eastAsia="Times New Roman" w:hAnsi="Arial" w:cs="Arial"/>
                <w:b/>
                <w:bCs/>
                <w:caps/>
                <w:color w:val="008267"/>
                <w:sz w:val="24"/>
                <w:szCs w:val="24"/>
              </w:rPr>
              <w:t>COMMERCIAL</w:t>
            </w:r>
          </w:p>
        </w:tc>
        <w:tc>
          <w:tcPr>
            <w:tcW w:w="3195"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FBD49D9" w14:textId="77777777" w:rsidR="0044603F" w:rsidRPr="0044603F" w:rsidRDefault="0044603F" w:rsidP="0044603F">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44603F">
              <w:rPr>
                <w:rFonts w:ascii="Arial" w:eastAsia="Times New Roman" w:hAnsi="Arial" w:cs="Arial"/>
                <w:b/>
                <w:bCs/>
                <w:caps/>
                <w:color w:val="008267"/>
                <w:sz w:val="24"/>
                <w:szCs w:val="24"/>
              </w:rPr>
              <w:t>GOVERNMENT </w:t>
            </w:r>
          </w:p>
        </w:tc>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BC6EC5D" w14:textId="77777777" w:rsidR="0044603F" w:rsidRPr="0044603F" w:rsidRDefault="0044603F" w:rsidP="0044603F">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44603F">
              <w:rPr>
                <w:rFonts w:ascii="Arial" w:eastAsia="Times New Roman" w:hAnsi="Arial" w:cs="Arial"/>
                <w:b/>
                <w:bCs/>
                <w:caps/>
                <w:color w:val="008267"/>
                <w:sz w:val="24"/>
                <w:szCs w:val="24"/>
              </w:rPr>
              <w:t>MEDICARE ADVANTAGE</w:t>
            </w:r>
          </w:p>
        </w:tc>
      </w:tr>
      <w:tr w:rsidR="0044603F" w:rsidRPr="0044603F" w14:paraId="04B9096C" w14:textId="77777777" w:rsidTr="0044603F">
        <w:trPr>
          <w:trHeight w:val="3150"/>
        </w:trPr>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C52261B" w14:textId="77777777" w:rsidR="0044603F" w:rsidRPr="0044603F" w:rsidRDefault="0044603F" w:rsidP="0044603F">
            <w:pPr>
              <w:numPr>
                <w:ilvl w:val="0"/>
                <w:numId w:val="18"/>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Aetna</w:t>
            </w:r>
          </w:p>
          <w:p w14:paraId="568CCF5F" w14:textId="77777777" w:rsidR="0044603F" w:rsidRPr="0044603F" w:rsidRDefault="0044603F" w:rsidP="0044603F">
            <w:pPr>
              <w:numPr>
                <w:ilvl w:val="0"/>
                <w:numId w:val="18"/>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Blue Cross</w:t>
            </w:r>
          </w:p>
          <w:p w14:paraId="72FC4920" w14:textId="77777777" w:rsidR="0044603F" w:rsidRPr="0044603F" w:rsidRDefault="0044603F" w:rsidP="0044603F">
            <w:pPr>
              <w:numPr>
                <w:ilvl w:val="0"/>
                <w:numId w:val="18"/>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Cigna</w:t>
            </w:r>
          </w:p>
          <w:p w14:paraId="538E33C1" w14:textId="77777777" w:rsidR="0044603F" w:rsidRPr="0044603F" w:rsidRDefault="0044603F" w:rsidP="0044603F">
            <w:pPr>
              <w:numPr>
                <w:ilvl w:val="0"/>
                <w:numId w:val="18"/>
              </w:numPr>
              <w:spacing w:after="0" w:line="240" w:lineRule="auto"/>
              <w:textAlignment w:val="baseline"/>
              <w:rPr>
                <w:rFonts w:ascii="Arial" w:eastAsia="Times New Roman" w:hAnsi="Arial" w:cs="Arial"/>
                <w:color w:val="444444"/>
                <w:sz w:val="24"/>
                <w:szCs w:val="24"/>
              </w:rPr>
            </w:pPr>
            <w:proofErr w:type="spellStart"/>
            <w:r w:rsidRPr="0044603F">
              <w:rPr>
                <w:rFonts w:ascii="Arial" w:eastAsia="Times New Roman" w:hAnsi="Arial" w:cs="Arial"/>
                <w:color w:val="444444"/>
                <w:sz w:val="24"/>
                <w:szCs w:val="24"/>
              </w:rPr>
              <w:t>Connecticare</w:t>
            </w:r>
            <w:proofErr w:type="spellEnd"/>
          </w:p>
          <w:p w14:paraId="116458F2" w14:textId="77777777" w:rsidR="0044603F" w:rsidRPr="0044603F" w:rsidRDefault="0044603F" w:rsidP="0044603F">
            <w:pPr>
              <w:numPr>
                <w:ilvl w:val="0"/>
                <w:numId w:val="18"/>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Harvard Pilgrim</w:t>
            </w:r>
          </w:p>
          <w:p w14:paraId="51B4E99F" w14:textId="77777777" w:rsidR="0044603F" w:rsidRPr="0044603F" w:rsidRDefault="0044603F" w:rsidP="0044603F">
            <w:pPr>
              <w:numPr>
                <w:ilvl w:val="0"/>
                <w:numId w:val="18"/>
              </w:numPr>
              <w:spacing w:after="0" w:line="240" w:lineRule="auto"/>
              <w:textAlignment w:val="baseline"/>
              <w:rPr>
                <w:rFonts w:ascii="Arial" w:eastAsia="Times New Roman" w:hAnsi="Arial" w:cs="Arial"/>
                <w:color w:val="444444"/>
                <w:sz w:val="24"/>
                <w:szCs w:val="24"/>
              </w:rPr>
            </w:pPr>
            <w:proofErr w:type="spellStart"/>
            <w:r w:rsidRPr="0044603F">
              <w:rPr>
                <w:rFonts w:ascii="Arial" w:eastAsia="Times New Roman" w:hAnsi="Arial" w:cs="Arial"/>
                <w:color w:val="444444"/>
                <w:sz w:val="24"/>
                <w:szCs w:val="24"/>
              </w:rPr>
              <w:t>Mulitplan</w:t>
            </w:r>
            <w:proofErr w:type="spellEnd"/>
          </w:p>
          <w:p w14:paraId="24734AF6" w14:textId="77777777" w:rsidR="0044603F" w:rsidRPr="0044603F" w:rsidRDefault="0044603F" w:rsidP="0044603F">
            <w:pPr>
              <w:numPr>
                <w:ilvl w:val="0"/>
                <w:numId w:val="18"/>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Oxford</w:t>
            </w:r>
          </w:p>
          <w:p w14:paraId="760F7CCE" w14:textId="77777777" w:rsidR="0044603F" w:rsidRPr="0044603F" w:rsidRDefault="0044603F" w:rsidP="0044603F">
            <w:pPr>
              <w:numPr>
                <w:ilvl w:val="0"/>
                <w:numId w:val="18"/>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United Healthcare</w:t>
            </w:r>
          </w:p>
          <w:p w14:paraId="4B33E8F1" w14:textId="77777777" w:rsidR="0044603F" w:rsidRPr="0044603F" w:rsidRDefault="0044603F" w:rsidP="0044603F">
            <w:pPr>
              <w:numPr>
                <w:ilvl w:val="0"/>
                <w:numId w:val="18"/>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Yale Health Plan</w:t>
            </w:r>
          </w:p>
        </w:tc>
        <w:tc>
          <w:tcPr>
            <w:tcW w:w="3195"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17C3401" w14:textId="77777777" w:rsidR="0044603F" w:rsidRPr="0044603F" w:rsidRDefault="0044603F" w:rsidP="0044603F">
            <w:pPr>
              <w:numPr>
                <w:ilvl w:val="0"/>
                <w:numId w:val="19"/>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Medicare</w:t>
            </w:r>
          </w:p>
          <w:p w14:paraId="34E3C4A9" w14:textId="77777777" w:rsidR="0044603F" w:rsidRPr="0044603F" w:rsidRDefault="0044603F" w:rsidP="0044603F">
            <w:pPr>
              <w:numPr>
                <w:ilvl w:val="0"/>
                <w:numId w:val="19"/>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State of Connecticut Medicaid</w:t>
            </w:r>
          </w:p>
          <w:p w14:paraId="20FC4703" w14:textId="77777777" w:rsidR="0044603F" w:rsidRPr="0044603F" w:rsidRDefault="0044603F" w:rsidP="0044603F">
            <w:pPr>
              <w:numPr>
                <w:ilvl w:val="0"/>
                <w:numId w:val="19"/>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 xml:space="preserve">VA Community Care </w:t>
            </w:r>
            <w:proofErr w:type="gramStart"/>
            <w:r w:rsidRPr="0044603F">
              <w:rPr>
                <w:rFonts w:ascii="Arial" w:eastAsia="Times New Roman" w:hAnsi="Arial" w:cs="Arial"/>
                <w:color w:val="444444"/>
                <w:sz w:val="24"/>
                <w:szCs w:val="24"/>
              </w:rPr>
              <w:t>Network(</w:t>
            </w:r>
            <w:proofErr w:type="gramEnd"/>
            <w:r w:rsidRPr="0044603F">
              <w:rPr>
                <w:rFonts w:ascii="Arial" w:eastAsia="Times New Roman" w:hAnsi="Arial" w:cs="Arial"/>
                <w:color w:val="444444"/>
                <w:sz w:val="24"/>
                <w:szCs w:val="24"/>
              </w:rPr>
              <w:t>managed by Optum)</w:t>
            </w:r>
          </w:p>
        </w:tc>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93CF9BD" w14:textId="77777777" w:rsidR="0044603F" w:rsidRPr="0044603F" w:rsidRDefault="0044603F" w:rsidP="0044603F">
            <w:pPr>
              <w:numPr>
                <w:ilvl w:val="0"/>
                <w:numId w:val="20"/>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Aetna Medicare Advantage</w:t>
            </w:r>
          </w:p>
          <w:p w14:paraId="03456B41" w14:textId="77777777" w:rsidR="0044603F" w:rsidRPr="0044603F" w:rsidRDefault="0044603F" w:rsidP="0044603F">
            <w:pPr>
              <w:numPr>
                <w:ilvl w:val="0"/>
                <w:numId w:val="20"/>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Blue Cross Medicare Advantage</w:t>
            </w:r>
          </w:p>
          <w:p w14:paraId="19305ACE" w14:textId="77777777" w:rsidR="0044603F" w:rsidRPr="0044603F" w:rsidRDefault="0044603F" w:rsidP="0044603F">
            <w:pPr>
              <w:numPr>
                <w:ilvl w:val="0"/>
                <w:numId w:val="20"/>
              </w:numPr>
              <w:spacing w:after="0" w:line="240" w:lineRule="auto"/>
              <w:textAlignment w:val="baseline"/>
              <w:rPr>
                <w:rFonts w:ascii="Arial" w:eastAsia="Times New Roman" w:hAnsi="Arial" w:cs="Arial"/>
                <w:color w:val="444444"/>
                <w:sz w:val="24"/>
                <w:szCs w:val="24"/>
              </w:rPr>
            </w:pPr>
            <w:proofErr w:type="spellStart"/>
            <w:r w:rsidRPr="0044603F">
              <w:rPr>
                <w:rFonts w:ascii="Arial" w:eastAsia="Times New Roman" w:hAnsi="Arial" w:cs="Arial"/>
                <w:color w:val="444444"/>
                <w:sz w:val="24"/>
                <w:szCs w:val="24"/>
              </w:rPr>
              <w:t>Carepartners</w:t>
            </w:r>
            <w:proofErr w:type="spellEnd"/>
            <w:r w:rsidRPr="0044603F">
              <w:rPr>
                <w:rFonts w:ascii="Arial" w:eastAsia="Times New Roman" w:hAnsi="Arial" w:cs="Arial"/>
                <w:color w:val="444444"/>
                <w:sz w:val="24"/>
                <w:szCs w:val="24"/>
              </w:rPr>
              <w:t xml:space="preserve"> of CT</w:t>
            </w:r>
          </w:p>
          <w:p w14:paraId="6F186189" w14:textId="77777777" w:rsidR="0044603F" w:rsidRPr="0044603F" w:rsidRDefault="0044603F" w:rsidP="0044603F">
            <w:pPr>
              <w:numPr>
                <w:ilvl w:val="0"/>
                <w:numId w:val="20"/>
              </w:numPr>
              <w:spacing w:after="0" w:line="240" w:lineRule="auto"/>
              <w:textAlignment w:val="baseline"/>
              <w:rPr>
                <w:rFonts w:ascii="Arial" w:eastAsia="Times New Roman" w:hAnsi="Arial" w:cs="Arial"/>
                <w:color w:val="444444"/>
                <w:sz w:val="24"/>
                <w:szCs w:val="24"/>
              </w:rPr>
            </w:pPr>
            <w:proofErr w:type="spellStart"/>
            <w:r w:rsidRPr="0044603F">
              <w:rPr>
                <w:rFonts w:ascii="Arial" w:eastAsia="Times New Roman" w:hAnsi="Arial" w:cs="Arial"/>
                <w:color w:val="444444"/>
                <w:sz w:val="24"/>
                <w:szCs w:val="24"/>
              </w:rPr>
              <w:t>Connecticare</w:t>
            </w:r>
            <w:proofErr w:type="spellEnd"/>
            <w:r w:rsidRPr="0044603F">
              <w:rPr>
                <w:rFonts w:ascii="Arial" w:eastAsia="Times New Roman" w:hAnsi="Arial" w:cs="Arial"/>
                <w:color w:val="444444"/>
                <w:sz w:val="24"/>
                <w:szCs w:val="24"/>
              </w:rPr>
              <w:t xml:space="preserve"> Medicare Advantage</w:t>
            </w:r>
          </w:p>
          <w:p w14:paraId="1562A74E" w14:textId="77777777" w:rsidR="0044603F" w:rsidRPr="0044603F" w:rsidRDefault="0044603F" w:rsidP="0044603F">
            <w:pPr>
              <w:numPr>
                <w:ilvl w:val="0"/>
                <w:numId w:val="20"/>
              </w:numPr>
              <w:spacing w:after="0" w:line="240" w:lineRule="auto"/>
              <w:textAlignment w:val="baseline"/>
              <w:rPr>
                <w:rFonts w:ascii="Arial" w:eastAsia="Times New Roman" w:hAnsi="Arial" w:cs="Arial"/>
                <w:color w:val="444444"/>
                <w:sz w:val="24"/>
                <w:szCs w:val="24"/>
              </w:rPr>
            </w:pPr>
            <w:proofErr w:type="spellStart"/>
            <w:r w:rsidRPr="0044603F">
              <w:rPr>
                <w:rFonts w:ascii="Arial" w:eastAsia="Times New Roman" w:hAnsi="Arial" w:cs="Arial"/>
                <w:color w:val="444444"/>
                <w:sz w:val="24"/>
                <w:szCs w:val="24"/>
              </w:rPr>
              <w:t>Wellcare</w:t>
            </w:r>
            <w:proofErr w:type="spellEnd"/>
            <w:r w:rsidRPr="0044603F">
              <w:rPr>
                <w:rFonts w:ascii="Arial" w:eastAsia="Times New Roman" w:hAnsi="Arial" w:cs="Arial"/>
                <w:color w:val="444444"/>
                <w:sz w:val="24"/>
                <w:szCs w:val="24"/>
              </w:rPr>
              <w:t xml:space="preserve"> Medicare</w:t>
            </w:r>
          </w:p>
        </w:tc>
      </w:tr>
    </w:tbl>
    <w:p w14:paraId="49AB1C8C" w14:textId="77777777" w:rsidR="0044603F" w:rsidRPr="003A2541" w:rsidRDefault="0044603F" w:rsidP="003A2541">
      <w:pPr>
        <w:pStyle w:val="Default"/>
        <w:rPr>
          <w:rFonts w:asciiTheme="minorHAnsi" w:hAnsiTheme="minorHAnsi" w:cstheme="minorHAnsi"/>
          <w:b/>
          <w:color w:val="auto"/>
          <w:sz w:val="28"/>
          <w:szCs w:val="28"/>
        </w:rPr>
      </w:pPr>
    </w:p>
    <w:p w14:paraId="4472F60F" w14:textId="77777777" w:rsidR="00513E62" w:rsidRDefault="0044603F" w:rsidP="000C6A9C">
      <w:pPr>
        <w:pStyle w:val="Default"/>
        <w:rPr>
          <w:rFonts w:asciiTheme="minorHAnsi" w:hAnsiTheme="minorHAnsi"/>
          <w:b/>
          <w:color w:val="auto"/>
          <w:sz w:val="28"/>
          <w:szCs w:val="28"/>
        </w:rPr>
      </w:pPr>
      <w:r>
        <w:rPr>
          <w:rFonts w:asciiTheme="minorHAnsi" w:hAnsiTheme="minorHAnsi"/>
          <w:b/>
          <w:color w:val="auto"/>
          <w:sz w:val="28"/>
          <w:szCs w:val="28"/>
        </w:rPr>
        <w:t>Fees:</w:t>
      </w:r>
    </w:p>
    <w:p w14:paraId="09567711" w14:textId="77777777" w:rsidR="0044603F" w:rsidRPr="00DA6EA4" w:rsidRDefault="0044603F" w:rsidP="000C6A9C">
      <w:pPr>
        <w:pStyle w:val="Default"/>
        <w:rPr>
          <w:rFonts w:asciiTheme="minorHAnsi" w:hAnsiTheme="minorHAnsi" w:cstheme="minorHAnsi"/>
          <w:color w:val="auto"/>
          <w:shd w:val="clear" w:color="auto" w:fill="FFFFFF"/>
        </w:rPr>
      </w:pPr>
      <w:r w:rsidRPr="00DA6EA4">
        <w:rPr>
          <w:rFonts w:asciiTheme="minorHAnsi" w:hAnsiTheme="minorHAnsi" w:cstheme="minorHAnsi"/>
          <w:color w:val="auto"/>
          <w:shd w:val="clear" w:color="auto" w:fill="FFFFFF"/>
        </w:rPr>
        <w:t xml:space="preserve">Gaylord Hospital wants to help patients make informed health care decisions.  Because that includes </w:t>
      </w:r>
      <w:proofErr w:type="gramStart"/>
      <w:r w:rsidRPr="00DA6EA4">
        <w:rPr>
          <w:rFonts w:asciiTheme="minorHAnsi" w:hAnsiTheme="minorHAnsi" w:cstheme="minorHAnsi"/>
          <w:color w:val="auto"/>
          <w:shd w:val="clear" w:color="auto" w:fill="FFFFFF"/>
        </w:rPr>
        <w:t>having an understanding of</w:t>
      </w:r>
      <w:proofErr w:type="gramEnd"/>
      <w:r w:rsidRPr="00DA6EA4">
        <w:rPr>
          <w:rFonts w:asciiTheme="minorHAnsi" w:hAnsiTheme="minorHAnsi" w:cstheme="minorHAnsi"/>
          <w:color w:val="auto"/>
          <w:shd w:val="clear" w:color="auto" w:fill="FFFFFF"/>
        </w:rPr>
        <w:t xml:space="preserve"> your out-of-pocket costs for our services, we make available our chargemaster on our website, </w:t>
      </w:r>
      <w:hyperlink r:id="rId10" w:history="1">
        <w:r w:rsidRPr="00DA6EA4">
          <w:rPr>
            <w:rStyle w:val="Hyperlink"/>
            <w:rFonts w:asciiTheme="minorHAnsi" w:hAnsiTheme="minorHAnsi" w:cstheme="minorHAnsi"/>
            <w:color w:val="auto"/>
            <w:shd w:val="clear" w:color="auto" w:fill="FFFFFF"/>
          </w:rPr>
          <w:t>www.gaylord.org</w:t>
        </w:r>
      </w:hyperlink>
      <w:r w:rsidRPr="00DA6EA4">
        <w:rPr>
          <w:rFonts w:asciiTheme="minorHAnsi" w:hAnsiTheme="minorHAnsi" w:cstheme="minorHAnsi"/>
          <w:color w:val="auto"/>
          <w:shd w:val="clear" w:color="auto" w:fill="FFFFFF"/>
        </w:rPr>
        <w:t>.</w:t>
      </w:r>
    </w:p>
    <w:p w14:paraId="552283F1" w14:textId="77777777" w:rsidR="0044603F" w:rsidRPr="00DA6EA4" w:rsidRDefault="0044603F" w:rsidP="000C6A9C">
      <w:pPr>
        <w:pStyle w:val="Default"/>
        <w:rPr>
          <w:rFonts w:asciiTheme="minorHAnsi" w:hAnsiTheme="minorHAnsi" w:cstheme="minorHAnsi"/>
          <w:color w:val="auto"/>
          <w:shd w:val="clear" w:color="auto" w:fill="FFFFFF"/>
        </w:rPr>
      </w:pPr>
      <w:r w:rsidRPr="00DA6EA4">
        <w:rPr>
          <w:rFonts w:asciiTheme="minorHAnsi" w:hAnsiTheme="minorHAnsi" w:cstheme="minorHAnsi"/>
          <w:color w:val="auto"/>
          <w:shd w:val="clear" w:color="auto" w:fill="FFFFFF"/>
        </w:rPr>
        <w:t xml:space="preserve">Patients covered by private health insurance are encouraged to contact their insurance carrier to understand their financial responsibilities.  Contact information for your insurance carrier can be found on the back of your health insurance card or by visiting the carrier’s website.  You can also call the Gaylord Hospital Patient Financial Services department at (203) 284-2827 or email </w:t>
      </w:r>
      <w:hyperlink r:id="rId11" w:history="1">
        <w:r w:rsidRPr="00DA6EA4">
          <w:rPr>
            <w:rStyle w:val="Hyperlink"/>
            <w:rFonts w:asciiTheme="minorHAnsi" w:hAnsiTheme="minorHAnsi" w:cstheme="minorHAnsi"/>
            <w:color w:val="auto"/>
            <w:shd w:val="clear" w:color="auto" w:fill="FFFFFF"/>
          </w:rPr>
          <w:t>Billinginquiries@gaylord.org</w:t>
        </w:r>
      </w:hyperlink>
      <w:r w:rsidRPr="00DA6EA4">
        <w:rPr>
          <w:rFonts w:asciiTheme="minorHAnsi" w:hAnsiTheme="minorHAnsi" w:cstheme="minorHAnsi"/>
          <w:color w:val="auto"/>
          <w:shd w:val="clear" w:color="auto" w:fill="FFFFFF"/>
        </w:rPr>
        <w:t>.</w:t>
      </w:r>
    </w:p>
    <w:p w14:paraId="282C9A4E" w14:textId="77777777" w:rsidR="0044603F" w:rsidRPr="00DA6EA4" w:rsidRDefault="0044603F" w:rsidP="000C6A9C">
      <w:pPr>
        <w:pStyle w:val="Default"/>
        <w:rPr>
          <w:rFonts w:asciiTheme="minorHAnsi" w:hAnsiTheme="minorHAnsi" w:cstheme="minorHAnsi"/>
          <w:color w:val="auto"/>
          <w:shd w:val="clear" w:color="auto" w:fill="FFFFFF"/>
        </w:rPr>
      </w:pPr>
    </w:p>
    <w:p w14:paraId="52286F70" w14:textId="77777777" w:rsidR="0044603F" w:rsidRPr="00DA6EA4" w:rsidRDefault="0044603F" w:rsidP="000C6A9C">
      <w:pPr>
        <w:pStyle w:val="Default"/>
        <w:rPr>
          <w:rFonts w:asciiTheme="minorHAnsi" w:hAnsiTheme="minorHAnsi" w:cstheme="minorHAnsi"/>
          <w:b/>
          <w:color w:val="auto"/>
          <w:sz w:val="28"/>
          <w:szCs w:val="28"/>
          <w:shd w:val="clear" w:color="auto" w:fill="FFFFFF"/>
        </w:rPr>
      </w:pPr>
      <w:r w:rsidRPr="00DA6EA4">
        <w:rPr>
          <w:rFonts w:asciiTheme="minorHAnsi" w:hAnsiTheme="minorHAnsi" w:cstheme="minorHAnsi"/>
          <w:b/>
          <w:color w:val="auto"/>
          <w:sz w:val="28"/>
          <w:szCs w:val="28"/>
          <w:shd w:val="clear" w:color="auto" w:fill="FFFFFF"/>
        </w:rPr>
        <w:t>Referral Sources:</w:t>
      </w:r>
    </w:p>
    <w:p w14:paraId="7447F201" w14:textId="77777777" w:rsidR="0044603F" w:rsidRPr="00DA6EA4" w:rsidRDefault="0044603F" w:rsidP="000C6A9C">
      <w:pPr>
        <w:pStyle w:val="Default"/>
        <w:rPr>
          <w:rFonts w:asciiTheme="minorHAnsi" w:hAnsiTheme="minorHAnsi" w:cstheme="minorHAnsi"/>
          <w:color w:val="auto"/>
          <w:shd w:val="clear" w:color="auto" w:fill="FFFFFF"/>
        </w:rPr>
      </w:pPr>
      <w:r w:rsidRPr="00DA6EA4">
        <w:rPr>
          <w:rFonts w:asciiTheme="minorHAnsi" w:hAnsiTheme="minorHAnsi" w:cstheme="minorHAnsi"/>
          <w:color w:val="auto"/>
          <w:shd w:val="clear" w:color="auto" w:fill="FFFFFF"/>
        </w:rPr>
        <w:t xml:space="preserve">Referrals are made from many sources such as acute care hospitals, rehab hospitals, skilled nursing </w:t>
      </w:r>
      <w:r w:rsidR="000E7751" w:rsidRPr="00DA6EA4">
        <w:rPr>
          <w:rFonts w:asciiTheme="minorHAnsi" w:hAnsiTheme="minorHAnsi" w:cstheme="minorHAnsi"/>
          <w:color w:val="auto"/>
          <w:shd w:val="clear" w:color="auto" w:fill="FFFFFF"/>
        </w:rPr>
        <w:t xml:space="preserve">facilities, home health care, </w:t>
      </w:r>
      <w:r w:rsidRPr="00DA6EA4">
        <w:rPr>
          <w:rFonts w:asciiTheme="minorHAnsi" w:hAnsiTheme="minorHAnsi" w:cstheme="minorHAnsi"/>
          <w:color w:val="auto"/>
          <w:shd w:val="clear" w:color="auto" w:fill="FFFFFF"/>
        </w:rPr>
        <w:t>community physicians</w:t>
      </w:r>
      <w:r w:rsidR="000A4301" w:rsidRPr="00DA6EA4">
        <w:rPr>
          <w:rFonts w:asciiTheme="minorHAnsi" w:hAnsiTheme="minorHAnsi" w:cstheme="minorHAnsi"/>
          <w:color w:val="auto"/>
          <w:shd w:val="clear" w:color="auto" w:fill="FFFFFF"/>
        </w:rPr>
        <w:t xml:space="preserve"> and self-</w:t>
      </w:r>
      <w:r w:rsidR="000E7751" w:rsidRPr="00DA6EA4">
        <w:rPr>
          <w:rFonts w:asciiTheme="minorHAnsi" w:hAnsiTheme="minorHAnsi" w:cstheme="minorHAnsi"/>
          <w:color w:val="auto"/>
          <w:shd w:val="clear" w:color="auto" w:fill="FFFFFF"/>
        </w:rPr>
        <w:t>referral</w:t>
      </w:r>
      <w:r w:rsidRPr="00DA6EA4">
        <w:rPr>
          <w:rFonts w:asciiTheme="minorHAnsi" w:hAnsiTheme="minorHAnsi" w:cstheme="minorHAnsi"/>
          <w:color w:val="auto"/>
          <w:shd w:val="clear" w:color="auto" w:fill="FFFFFF"/>
        </w:rPr>
        <w:t>.</w:t>
      </w:r>
    </w:p>
    <w:p w14:paraId="071BF3CC" w14:textId="77777777" w:rsidR="000A4301" w:rsidRDefault="000A4301" w:rsidP="000C6A9C">
      <w:pPr>
        <w:pStyle w:val="Default"/>
        <w:rPr>
          <w:rFonts w:asciiTheme="minorHAnsi" w:hAnsiTheme="minorHAnsi" w:cstheme="minorHAnsi"/>
          <w:color w:val="444444"/>
          <w:shd w:val="clear" w:color="auto" w:fill="FFFFFF"/>
        </w:rPr>
      </w:pPr>
    </w:p>
    <w:p w14:paraId="56648E15" w14:textId="77777777" w:rsidR="0044603F" w:rsidRDefault="0044603F" w:rsidP="000C6A9C">
      <w:pPr>
        <w:pStyle w:val="Default"/>
        <w:rPr>
          <w:rFonts w:asciiTheme="minorHAnsi" w:hAnsiTheme="minorHAnsi" w:cstheme="minorHAnsi"/>
          <w:color w:val="444444"/>
          <w:shd w:val="clear" w:color="auto" w:fill="FFFFFF"/>
        </w:rPr>
      </w:pPr>
    </w:p>
    <w:p w14:paraId="6AABA593" w14:textId="77777777" w:rsidR="00D95007" w:rsidRDefault="00D95007" w:rsidP="000C6A9C">
      <w:pPr>
        <w:pStyle w:val="Default"/>
        <w:rPr>
          <w:rFonts w:asciiTheme="minorHAnsi" w:hAnsiTheme="minorHAnsi"/>
          <w:b/>
          <w:sz w:val="28"/>
          <w:szCs w:val="28"/>
        </w:rPr>
      </w:pPr>
      <w:r w:rsidRPr="00C27C9C">
        <w:rPr>
          <w:rFonts w:asciiTheme="minorHAnsi" w:hAnsiTheme="minorHAnsi"/>
          <w:b/>
          <w:sz w:val="28"/>
          <w:szCs w:val="28"/>
        </w:rPr>
        <w:t>Admission Criteria</w:t>
      </w:r>
      <w:r w:rsidR="003A4046" w:rsidRPr="00C27C9C">
        <w:rPr>
          <w:rFonts w:asciiTheme="minorHAnsi" w:hAnsiTheme="minorHAnsi"/>
          <w:b/>
          <w:sz w:val="28"/>
          <w:szCs w:val="28"/>
        </w:rPr>
        <w:t>:</w:t>
      </w:r>
    </w:p>
    <w:p w14:paraId="55FBF276" w14:textId="77777777" w:rsidR="00277863" w:rsidRPr="00AD3378" w:rsidRDefault="00277863" w:rsidP="00277863">
      <w:pPr>
        <w:spacing w:after="0" w:line="240" w:lineRule="auto"/>
        <w:rPr>
          <w:rFonts w:eastAsia="Times New Roman" w:cs="Times New Roman"/>
          <w:b/>
          <w:sz w:val="24"/>
          <w:szCs w:val="24"/>
          <w:u w:val="single"/>
        </w:rPr>
      </w:pPr>
      <w:r w:rsidRPr="00AD3378">
        <w:rPr>
          <w:rFonts w:eastAsia="Times New Roman" w:cs="Times New Roman"/>
          <w:b/>
          <w:sz w:val="24"/>
          <w:szCs w:val="24"/>
          <w:u w:val="single"/>
        </w:rPr>
        <w:t>Inpatient Admission Criteria</w:t>
      </w:r>
    </w:p>
    <w:p w14:paraId="3D916E96" w14:textId="77777777" w:rsidR="00277863" w:rsidRPr="00AD3378" w:rsidRDefault="00277863" w:rsidP="00277863">
      <w:pPr>
        <w:spacing w:after="0" w:line="240" w:lineRule="auto"/>
        <w:rPr>
          <w:rFonts w:eastAsia="Times New Roman" w:cs="Times New Roman"/>
          <w:b/>
          <w:sz w:val="24"/>
          <w:szCs w:val="24"/>
        </w:rPr>
      </w:pPr>
      <w:r w:rsidRPr="00AD3378">
        <w:rPr>
          <w:rFonts w:eastAsia="Times New Roman" w:cs="Times New Roman"/>
          <w:b/>
          <w:sz w:val="24"/>
          <w:szCs w:val="24"/>
        </w:rPr>
        <w:lastRenderedPageBreak/>
        <w:t>Gaylord Hospital screens all potential admissions by utilizing nationally recognized admission criteria.  Patients must:</w:t>
      </w:r>
    </w:p>
    <w:p w14:paraId="0F4C428B" w14:textId="77777777" w:rsidR="00277863" w:rsidRPr="00277863" w:rsidRDefault="00277863" w:rsidP="00277863">
      <w:pPr>
        <w:spacing w:after="0" w:line="240" w:lineRule="auto"/>
        <w:rPr>
          <w:rFonts w:ascii="Times New Roman" w:eastAsia="Times New Roman" w:hAnsi="Times New Roman" w:cs="Times New Roman"/>
          <w:b/>
          <w:sz w:val="24"/>
          <w:szCs w:val="24"/>
          <w:u w:val="single"/>
        </w:rPr>
      </w:pPr>
    </w:p>
    <w:p w14:paraId="7BA17DFF" w14:textId="77777777" w:rsidR="00277863" w:rsidRPr="00AD3378" w:rsidRDefault="00277863" w:rsidP="00FC0B5E">
      <w:pPr>
        <w:pStyle w:val="PlainText"/>
        <w:ind w:left="720" w:hanging="270"/>
        <w:rPr>
          <w:rFonts w:cs="Times New Roman"/>
          <w:sz w:val="24"/>
          <w:szCs w:val="24"/>
        </w:rPr>
      </w:pPr>
    </w:p>
    <w:p w14:paraId="7D6BA5FB" w14:textId="77777777" w:rsidR="0042095C" w:rsidRDefault="00277863" w:rsidP="0086684C">
      <w:pPr>
        <w:spacing w:after="0" w:line="240" w:lineRule="auto"/>
      </w:pPr>
      <w:r w:rsidRPr="00AD3378">
        <w:rPr>
          <w:rFonts w:eastAsia="Times New Roman" w:cs="Times New Roman"/>
          <w:sz w:val="24"/>
          <w:szCs w:val="24"/>
        </w:rPr>
        <w:tab/>
      </w:r>
    </w:p>
    <w:p w14:paraId="25CB8240" w14:textId="77777777" w:rsidR="0042095C" w:rsidRPr="00513E62" w:rsidRDefault="0042095C" w:rsidP="000C6A9C">
      <w:pPr>
        <w:pStyle w:val="Default"/>
        <w:rPr>
          <w:rFonts w:asciiTheme="minorHAnsi" w:hAnsiTheme="minorHAnsi"/>
          <w:b/>
          <w:color w:val="FF0000"/>
        </w:rPr>
      </w:pPr>
      <w:r w:rsidRPr="00891BBE">
        <w:rPr>
          <w:rFonts w:asciiTheme="minorHAnsi" w:hAnsiTheme="minorHAnsi"/>
          <w:b/>
        </w:rPr>
        <w:t>Outpatient Admission Criteria:</w:t>
      </w:r>
      <w:r w:rsidR="00513E62">
        <w:rPr>
          <w:rFonts w:asciiTheme="minorHAnsi" w:hAnsiTheme="minorHAnsi"/>
          <w:b/>
        </w:rPr>
        <w:t xml:space="preserve"> </w:t>
      </w:r>
    </w:p>
    <w:p w14:paraId="0B5092AA" w14:textId="77777777" w:rsidR="00F26B6F" w:rsidRPr="00F26B6F" w:rsidRDefault="00F26B6F" w:rsidP="00F26B6F">
      <w:pPr>
        <w:spacing w:after="0" w:line="240" w:lineRule="auto"/>
        <w:rPr>
          <w:rFonts w:eastAsia="Times New Roman" w:cs="Times New Roman"/>
          <w:sz w:val="24"/>
          <w:szCs w:val="24"/>
        </w:rPr>
      </w:pPr>
      <w:r w:rsidRPr="00F26B6F">
        <w:rPr>
          <w:rFonts w:eastAsia="Times New Roman" w:cs="Times New Roman"/>
          <w:b/>
          <w:sz w:val="24"/>
          <w:szCs w:val="24"/>
        </w:rPr>
        <w:t>Criteria for Provision of Outpatient Therapy Services</w:t>
      </w:r>
    </w:p>
    <w:p w14:paraId="2D174D30" w14:textId="77777777" w:rsidR="00FC0B5E" w:rsidRDefault="00FC0B5E" w:rsidP="00FC0B5E">
      <w:r>
        <w:t xml:space="preserve">Patients are typically admitted </w:t>
      </w:r>
      <w:proofErr w:type="gramStart"/>
      <w:r>
        <w:t>for</w:t>
      </w:r>
      <w:proofErr w:type="gramEnd"/>
      <w:r>
        <w:t xml:space="preserve"> outpatient services once a prescription is obtained. For PT services, a written prescription is not required based on CT state law. The prescription can be brought by the patient or faxed and/or mailed by the patient or referral source.  It should contain the patient’s name, date of birth, address, phone number, medical diagnosis, onset date, specific therapy services ordered and insurance information, as well as the physician’s </w:t>
      </w:r>
      <w:r w:rsidRPr="00D3446F">
        <w:t>dated</w:t>
      </w:r>
      <w:r>
        <w:t xml:space="preserve"> </w:t>
      </w:r>
      <w:proofErr w:type="gramStart"/>
      <w:r>
        <w:t>signature ,</w:t>
      </w:r>
      <w:proofErr w:type="gramEnd"/>
      <w:r>
        <w:t xml:space="preserve"> address and phone number.  However, it will be processed with patient’s name, medical diagnosis, specific therapy services ordered and physician’s signature while other information is being obtained via communication with the referral source. The patient’s insurance will be verified to ensure it is active and the evaluations will be scheduled for each respective order. </w:t>
      </w:r>
    </w:p>
    <w:p w14:paraId="71F90493" w14:textId="77777777" w:rsidR="00FC0B5E" w:rsidRPr="00631E97" w:rsidRDefault="00FC0B5E" w:rsidP="00FC0B5E">
      <w:pPr>
        <w:rPr>
          <w:rFonts w:ascii="Times New Roman" w:hAnsi="Times New Roman"/>
        </w:rPr>
      </w:pPr>
      <w:proofErr w:type="gramStart"/>
      <w:r>
        <w:rPr>
          <w:rFonts w:ascii="Times New Roman" w:hAnsi="Times New Roman"/>
        </w:rPr>
        <w:t>In order for</w:t>
      </w:r>
      <w:proofErr w:type="gramEnd"/>
      <w:r>
        <w:rPr>
          <w:rFonts w:ascii="Times New Roman" w:hAnsi="Times New Roman"/>
        </w:rPr>
        <w:t xml:space="preserve"> Therapy to</w:t>
      </w:r>
      <w:r w:rsidRPr="00631E97">
        <w:rPr>
          <w:rFonts w:ascii="Times New Roman" w:hAnsi="Times New Roman"/>
        </w:rPr>
        <w:t xml:space="preserve"> be provided to an individual in the outpatient clinic, therapy services must be considered:</w:t>
      </w:r>
    </w:p>
    <w:p w14:paraId="793168F2" w14:textId="77777777" w:rsidR="00FC0B5E" w:rsidRDefault="00FC0B5E" w:rsidP="00FC0B5E">
      <w:pPr>
        <w:numPr>
          <w:ilvl w:val="0"/>
          <w:numId w:val="25"/>
        </w:numPr>
        <w:spacing w:after="0" w:line="240" w:lineRule="auto"/>
        <w:rPr>
          <w:rFonts w:ascii="Times New Roman" w:hAnsi="Times New Roman"/>
        </w:rPr>
      </w:pPr>
      <w:proofErr w:type="gramStart"/>
      <w:r w:rsidRPr="00631E97">
        <w:rPr>
          <w:rFonts w:ascii="Times New Roman" w:hAnsi="Times New Roman"/>
        </w:rPr>
        <w:t>Restorative in</w:t>
      </w:r>
      <w:proofErr w:type="gramEnd"/>
      <w:r w:rsidRPr="00631E97">
        <w:rPr>
          <w:rFonts w:ascii="Times New Roman" w:hAnsi="Times New Roman"/>
        </w:rPr>
        <w:t xml:space="preserve"> nature and appropriate for the patient’s condition</w:t>
      </w:r>
    </w:p>
    <w:p w14:paraId="7793FB54" w14:textId="77777777" w:rsidR="00FC0B5E" w:rsidRDefault="00FC0B5E" w:rsidP="00FC0B5E">
      <w:pPr>
        <w:numPr>
          <w:ilvl w:val="0"/>
          <w:numId w:val="25"/>
        </w:numPr>
        <w:spacing w:after="0" w:line="240" w:lineRule="auto"/>
        <w:rPr>
          <w:rFonts w:ascii="Times New Roman" w:hAnsi="Times New Roman"/>
        </w:rPr>
      </w:pPr>
      <w:r w:rsidRPr="000C5AA7">
        <w:rPr>
          <w:rFonts w:ascii="Times New Roman" w:hAnsi="Times New Roman"/>
        </w:rPr>
        <w:t xml:space="preserve">Require the skill of a licensed clinician to design, implement, and progress a plan of treatment or maintain the current level of function. </w:t>
      </w:r>
    </w:p>
    <w:p w14:paraId="031DC99E" w14:textId="77777777" w:rsidR="00FC0B5E" w:rsidRDefault="00FC0B5E" w:rsidP="00FC0B5E">
      <w:pPr>
        <w:numPr>
          <w:ilvl w:val="0"/>
          <w:numId w:val="25"/>
        </w:numPr>
        <w:spacing w:after="0" w:line="240" w:lineRule="auto"/>
        <w:rPr>
          <w:rFonts w:ascii="Times New Roman" w:hAnsi="Times New Roman"/>
        </w:rPr>
      </w:pPr>
      <w:r>
        <w:rPr>
          <w:rFonts w:ascii="Times New Roman" w:hAnsi="Times New Roman"/>
        </w:rPr>
        <w:t xml:space="preserve">Preventative of further functional decline for degenerative conditions. Of note, skilled intervention is still required during any maintenance therapy. </w:t>
      </w:r>
    </w:p>
    <w:p w14:paraId="28CC6EDE" w14:textId="77777777" w:rsidR="00FC0B5E" w:rsidRPr="000C5AA7" w:rsidRDefault="00FC0B5E" w:rsidP="00FC0B5E">
      <w:pPr>
        <w:numPr>
          <w:ilvl w:val="0"/>
          <w:numId w:val="25"/>
        </w:numPr>
        <w:spacing w:after="0" w:line="240" w:lineRule="auto"/>
        <w:rPr>
          <w:rFonts w:ascii="Times New Roman" w:hAnsi="Times New Roman"/>
        </w:rPr>
      </w:pPr>
      <w:r w:rsidRPr="000C5AA7">
        <w:rPr>
          <w:rFonts w:ascii="Times New Roman" w:hAnsi="Times New Roman"/>
        </w:rPr>
        <w:t>Indicated for design of appropriate home exercise program with instruction to patient and/or caregiver.</w:t>
      </w:r>
    </w:p>
    <w:p w14:paraId="45C60488" w14:textId="77777777" w:rsidR="00FC0B5E" w:rsidRPr="00631E97" w:rsidRDefault="00FC0B5E" w:rsidP="00FC0B5E">
      <w:pPr>
        <w:rPr>
          <w:rFonts w:ascii="Times New Roman" w:hAnsi="Times New Roman"/>
          <w:b/>
        </w:rPr>
      </w:pPr>
    </w:p>
    <w:p w14:paraId="58A8A3A1" w14:textId="77777777" w:rsidR="00F26B6F" w:rsidRPr="00F26B6F" w:rsidRDefault="00F26B6F" w:rsidP="00F26B6F">
      <w:pPr>
        <w:spacing w:after="0" w:line="240" w:lineRule="auto"/>
        <w:rPr>
          <w:rFonts w:ascii="Times New Roman" w:eastAsia="Times New Roman" w:hAnsi="Times New Roman" w:cs="Times New Roman"/>
          <w:b/>
          <w:sz w:val="24"/>
          <w:szCs w:val="24"/>
        </w:rPr>
      </w:pPr>
    </w:p>
    <w:p w14:paraId="589A499A" w14:textId="77777777" w:rsidR="00F26B6F" w:rsidRPr="00F26B6F" w:rsidRDefault="00F26B6F" w:rsidP="00F26B6F">
      <w:pPr>
        <w:spacing w:after="0" w:line="240" w:lineRule="auto"/>
        <w:rPr>
          <w:rFonts w:eastAsia="Times New Roman" w:cs="Times New Roman"/>
          <w:sz w:val="24"/>
          <w:szCs w:val="24"/>
        </w:rPr>
      </w:pPr>
      <w:r w:rsidRPr="00F26B6F">
        <w:rPr>
          <w:rFonts w:eastAsia="Times New Roman" w:cs="Times New Roman"/>
          <w:b/>
          <w:sz w:val="24"/>
          <w:szCs w:val="24"/>
        </w:rPr>
        <w:t>Patients will be treated in Outpatient Therapy when:</w:t>
      </w:r>
    </w:p>
    <w:p w14:paraId="32068B49" w14:textId="77777777" w:rsidR="00F26B6F" w:rsidRPr="00F26B6F" w:rsidRDefault="00F26B6F" w:rsidP="00F26B6F">
      <w:pPr>
        <w:spacing w:after="0" w:line="240" w:lineRule="auto"/>
        <w:ind w:right="-1260"/>
        <w:rPr>
          <w:rFonts w:eastAsia="Times New Roman" w:cs="Times New Roman"/>
          <w:sz w:val="24"/>
          <w:szCs w:val="24"/>
        </w:rPr>
      </w:pPr>
    </w:p>
    <w:p w14:paraId="401A5067" w14:textId="77777777" w:rsidR="00FC0B5E" w:rsidRPr="00631E97" w:rsidRDefault="00FC0B5E" w:rsidP="00FC0B5E">
      <w:pPr>
        <w:numPr>
          <w:ilvl w:val="0"/>
          <w:numId w:val="9"/>
        </w:numPr>
        <w:spacing w:after="0" w:line="240" w:lineRule="auto"/>
        <w:ind w:right="-1260"/>
        <w:rPr>
          <w:rFonts w:ascii="Times New Roman" w:hAnsi="Times New Roman"/>
        </w:rPr>
      </w:pPr>
      <w:r w:rsidRPr="00631E97">
        <w:rPr>
          <w:rFonts w:ascii="Times New Roman" w:hAnsi="Times New Roman"/>
        </w:rPr>
        <w:t>Mobility deficits interfere with daily living, employment, and/or schooling.</w:t>
      </w:r>
    </w:p>
    <w:p w14:paraId="4C8B53F0" w14:textId="77777777" w:rsidR="00FC0B5E" w:rsidRPr="00631E97" w:rsidRDefault="00FC0B5E" w:rsidP="00FC0B5E">
      <w:pPr>
        <w:numPr>
          <w:ilvl w:val="0"/>
          <w:numId w:val="9"/>
        </w:numPr>
        <w:spacing w:after="0" w:line="240" w:lineRule="auto"/>
        <w:ind w:right="-180"/>
        <w:rPr>
          <w:rFonts w:ascii="Times New Roman" w:hAnsi="Times New Roman"/>
        </w:rPr>
      </w:pPr>
      <w:r w:rsidRPr="00631E97">
        <w:rPr>
          <w:rFonts w:ascii="Times New Roman" w:hAnsi="Times New Roman"/>
        </w:rPr>
        <w:t>Musculoskeletal, neuromuscular, cardiopulmonary, neurocognitive, visual/perceptual, and other disease processes, or injury deficits interfere with functional mobility</w:t>
      </w:r>
      <w:r>
        <w:rPr>
          <w:rFonts w:ascii="Times New Roman" w:hAnsi="Times New Roman"/>
        </w:rPr>
        <w:t xml:space="preserve">, </w:t>
      </w:r>
      <w:r w:rsidRPr="00631E97">
        <w:rPr>
          <w:rFonts w:ascii="Times New Roman" w:hAnsi="Times New Roman"/>
        </w:rPr>
        <w:t>and/or activities of daily living.</w:t>
      </w:r>
    </w:p>
    <w:p w14:paraId="181FF3D5" w14:textId="77777777" w:rsidR="00FC0B5E" w:rsidRDefault="00FC0B5E" w:rsidP="00FC0B5E">
      <w:pPr>
        <w:numPr>
          <w:ilvl w:val="0"/>
          <w:numId w:val="9"/>
        </w:numPr>
        <w:spacing w:after="0" w:line="240" w:lineRule="auto"/>
        <w:ind w:right="-180"/>
        <w:rPr>
          <w:rFonts w:ascii="Times New Roman" w:hAnsi="Times New Roman"/>
        </w:rPr>
      </w:pPr>
      <w:r w:rsidRPr="00631E97">
        <w:rPr>
          <w:rFonts w:ascii="Times New Roman" w:hAnsi="Times New Roman"/>
        </w:rPr>
        <w:t>Musculoskeletal, neuromuscular, cardiopulmonary, neurocognitive, visual/perceptual other disease processes, or injury deficits reduce an individual’s ability to interact with the environment safely, independently and/or effectively.</w:t>
      </w:r>
    </w:p>
    <w:p w14:paraId="1CD9FD76" w14:textId="77777777" w:rsidR="00FC0B5E" w:rsidRDefault="00FC0B5E" w:rsidP="00FC0B5E">
      <w:pPr>
        <w:ind w:left="720" w:right="-180"/>
        <w:rPr>
          <w:rFonts w:ascii="Times New Roman" w:hAnsi="Times New Roman"/>
        </w:rPr>
      </w:pPr>
    </w:p>
    <w:p w14:paraId="71DD4B7D" w14:textId="77777777" w:rsidR="00FC0B5E" w:rsidRDefault="00FC0B5E" w:rsidP="00FC0B5E">
      <w:pPr>
        <w:numPr>
          <w:ilvl w:val="0"/>
          <w:numId w:val="9"/>
        </w:numPr>
        <w:spacing w:after="0" w:line="240" w:lineRule="auto"/>
        <w:ind w:right="-180"/>
        <w:rPr>
          <w:rFonts w:ascii="Times New Roman" w:hAnsi="Times New Roman"/>
        </w:rPr>
      </w:pPr>
      <w:r>
        <w:rPr>
          <w:rFonts w:ascii="Times New Roman" w:hAnsi="Times New Roman"/>
        </w:rPr>
        <w:t>Conditions in which pain or other sensory dysfunction interfere with functional mobility and/or activities of daily living.</w:t>
      </w:r>
    </w:p>
    <w:p w14:paraId="51A60062" w14:textId="77777777" w:rsidR="00FC0B5E" w:rsidRPr="00631E97" w:rsidRDefault="00FC0B5E" w:rsidP="00FC0B5E">
      <w:pPr>
        <w:numPr>
          <w:ilvl w:val="0"/>
          <w:numId w:val="9"/>
        </w:numPr>
        <w:overflowPunct w:val="0"/>
        <w:autoSpaceDE w:val="0"/>
        <w:autoSpaceDN w:val="0"/>
        <w:adjustRightInd w:val="0"/>
        <w:spacing w:after="0" w:line="240" w:lineRule="auto"/>
        <w:textAlignment w:val="baseline"/>
        <w:rPr>
          <w:rFonts w:ascii="Times New Roman" w:hAnsi="Times New Roman"/>
        </w:rPr>
      </w:pPr>
      <w:r w:rsidRPr="00631E97">
        <w:rPr>
          <w:rFonts w:ascii="Times New Roman" w:hAnsi="Times New Roman"/>
        </w:rPr>
        <w:t xml:space="preserve">Musculoskeletal, neuromuscular, neurocognitive, visual/perceptual, respiratory and other disease processes or injury deficits reduce an individual’s ability to communicate via oral-motor and </w:t>
      </w:r>
      <w:r w:rsidRPr="00631E97">
        <w:rPr>
          <w:rFonts w:ascii="Times New Roman" w:hAnsi="Times New Roman"/>
        </w:rPr>
        <w:lastRenderedPageBreak/>
        <w:t>motor-speech, verbal expression, auditory comprehension, reading comprehension, written expression, pragmatic skills, and other non-verbal communication skills.</w:t>
      </w:r>
    </w:p>
    <w:p w14:paraId="686980BF" w14:textId="77777777" w:rsidR="00FC0B5E" w:rsidRDefault="00FC0B5E" w:rsidP="00FC0B5E">
      <w:pPr>
        <w:ind w:left="720" w:right="-180"/>
        <w:rPr>
          <w:rFonts w:ascii="Times New Roman" w:hAnsi="Times New Roman"/>
        </w:rPr>
      </w:pPr>
    </w:p>
    <w:p w14:paraId="327D14BA" w14:textId="77777777" w:rsidR="00FC0B5E" w:rsidRPr="00631E97" w:rsidRDefault="00FC0B5E" w:rsidP="00FC0B5E">
      <w:pPr>
        <w:numPr>
          <w:ilvl w:val="0"/>
          <w:numId w:val="9"/>
        </w:numPr>
        <w:spacing w:after="0" w:line="240" w:lineRule="auto"/>
        <w:ind w:right="-180"/>
        <w:rPr>
          <w:rFonts w:ascii="Times New Roman" w:hAnsi="Times New Roman"/>
        </w:rPr>
      </w:pPr>
      <w:r>
        <w:rPr>
          <w:rFonts w:ascii="Times New Roman" w:hAnsi="Times New Roman"/>
        </w:rPr>
        <w:t>Musculoskeletal, neuromuscular, neurocognitive, respiratory or other conditions such as post-surgical conditions interfere with an individual’s ability to achieve normal nutrition via swallowing.</w:t>
      </w:r>
    </w:p>
    <w:p w14:paraId="0390E849" w14:textId="77777777" w:rsidR="00FC0B5E" w:rsidRPr="00631E97" w:rsidRDefault="00FC0B5E" w:rsidP="00FC0B5E">
      <w:pPr>
        <w:ind w:left="360" w:right="-180"/>
        <w:rPr>
          <w:rFonts w:ascii="Times New Roman" w:hAnsi="Times New Roman"/>
        </w:rPr>
      </w:pPr>
    </w:p>
    <w:p w14:paraId="692BDB49" w14:textId="77777777" w:rsidR="00FC0B5E" w:rsidRDefault="00FC0B5E" w:rsidP="00FC0B5E">
      <w:pPr>
        <w:numPr>
          <w:ilvl w:val="0"/>
          <w:numId w:val="9"/>
        </w:numPr>
        <w:spacing w:after="0" w:line="240" w:lineRule="auto"/>
        <w:ind w:right="-180"/>
        <w:rPr>
          <w:rFonts w:ascii="Times New Roman" w:hAnsi="Times New Roman"/>
        </w:rPr>
      </w:pPr>
      <w:r w:rsidRPr="00631E97">
        <w:rPr>
          <w:rFonts w:ascii="Times New Roman" w:hAnsi="Times New Roman"/>
        </w:rPr>
        <w:t>Special techniques or procedures are required for the patient to achieve functional mobility</w:t>
      </w:r>
      <w:r>
        <w:rPr>
          <w:rFonts w:ascii="Times New Roman" w:hAnsi="Times New Roman"/>
        </w:rPr>
        <w:t>, communication</w:t>
      </w:r>
      <w:r w:rsidRPr="00631E97">
        <w:rPr>
          <w:rFonts w:ascii="Times New Roman" w:hAnsi="Times New Roman"/>
        </w:rPr>
        <w:t xml:space="preserve"> and increase independence in activities of daily living.</w:t>
      </w:r>
    </w:p>
    <w:p w14:paraId="52886426" w14:textId="77777777" w:rsidR="00FC0B5E" w:rsidRDefault="00FC0B5E" w:rsidP="00FC0B5E">
      <w:pPr>
        <w:pStyle w:val="ListParagraph"/>
        <w:rPr>
          <w:rFonts w:ascii="Times New Roman" w:hAnsi="Times New Roman"/>
        </w:rPr>
      </w:pPr>
    </w:p>
    <w:p w14:paraId="5576DD78" w14:textId="77777777" w:rsidR="00FC0B5E" w:rsidRDefault="00FC0B5E" w:rsidP="00FC0B5E">
      <w:pPr>
        <w:numPr>
          <w:ilvl w:val="0"/>
          <w:numId w:val="9"/>
        </w:numPr>
        <w:spacing w:after="0" w:line="240" w:lineRule="auto"/>
        <w:ind w:right="-180"/>
        <w:rPr>
          <w:rFonts w:ascii="Times New Roman" w:hAnsi="Times New Roman"/>
        </w:rPr>
      </w:pPr>
      <w:r w:rsidRPr="00631E97">
        <w:rPr>
          <w:rFonts w:ascii="Times New Roman" w:hAnsi="Times New Roman"/>
        </w:rPr>
        <w:t>Special equipment and/or devices are required for the patient to achieve functional mobility</w:t>
      </w:r>
      <w:r>
        <w:rPr>
          <w:rFonts w:ascii="Times New Roman" w:hAnsi="Times New Roman"/>
        </w:rPr>
        <w:t>, communication</w:t>
      </w:r>
      <w:r w:rsidRPr="00631E97">
        <w:rPr>
          <w:rFonts w:ascii="Times New Roman" w:hAnsi="Times New Roman"/>
        </w:rPr>
        <w:t xml:space="preserve"> and increase independence in activities of daily living. </w:t>
      </w:r>
    </w:p>
    <w:p w14:paraId="4C1B325D" w14:textId="77777777" w:rsidR="00FC0B5E" w:rsidRPr="00631E97" w:rsidRDefault="00FC0B5E" w:rsidP="00FC0B5E">
      <w:pPr>
        <w:ind w:left="720" w:right="-180"/>
        <w:rPr>
          <w:rFonts w:ascii="Times New Roman" w:hAnsi="Times New Roman"/>
        </w:rPr>
      </w:pPr>
    </w:p>
    <w:p w14:paraId="4A67F798" w14:textId="77777777" w:rsidR="00FC0B5E" w:rsidRDefault="00FC0B5E" w:rsidP="00FC0B5E">
      <w:pPr>
        <w:numPr>
          <w:ilvl w:val="0"/>
          <w:numId w:val="9"/>
        </w:numPr>
        <w:spacing w:after="0" w:line="240" w:lineRule="auto"/>
        <w:ind w:right="-180"/>
        <w:rPr>
          <w:rFonts w:ascii="Times New Roman" w:hAnsi="Times New Roman"/>
        </w:rPr>
      </w:pPr>
      <w:r w:rsidRPr="00631E97">
        <w:rPr>
          <w:rFonts w:ascii="Times New Roman" w:hAnsi="Times New Roman"/>
        </w:rPr>
        <w:t xml:space="preserve">Functional mobility and level of ADL independence </w:t>
      </w:r>
      <w:proofErr w:type="gramStart"/>
      <w:r w:rsidRPr="00631E97">
        <w:rPr>
          <w:rFonts w:ascii="Times New Roman" w:hAnsi="Times New Roman"/>
        </w:rPr>
        <w:t>is</w:t>
      </w:r>
      <w:proofErr w:type="gramEnd"/>
      <w:r w:rsidRPr="00631E97">
        <w:rPr>
          <w:rFonts w:ascii="Times New Roman" w:hAnsi="Times New Roman"/>
        </w:rPr>
        <w:t xml:space="preserve"> below premorbid abilities </w:t>
      </w:r>
      <w:r w:rsidRPr="00631E97">
        <w:rPr>
          <w:rFonts w:ascii="Times New Roman" w:hAnsi="Times New Roman"/>
        </w:rPr>
        <w:tab/>
        <w:t>and the patient desires treatment for these impairments.</w:t>
      </w:r>
    </w:p>
    <w:p w14:paraId="11926BF2" w14:textId="77777777" w:rsidR="00FC0B5E" w:rsidRDefault="00FC0B5E" w:rsidP="00FC0B5E">
      <w:pPr>
        <w:overflowPunct w:val="0"/>
        <w:autoSpaceDE w:val="0"/>
        <w:autoSpaceDN w:val="0"/>
        <w:adjustRightInd w:val="0"/>
        <w:ind w:left="720"/>
        <w:textAlignment w:val="baseline"/>
        <w:rPr>
          <w:rFonts w:ascii="Times New Roman" w:hAnsi="Times New Roman"/>
        </w:rPr>
      </w:pPr>
    </w:p>
    <w:p w14:paraId="3943E1B4" w14:textId="77777777" w:rsidR="00FC0B5E" w:rsidRPr="002D64A7" w:rsidRDefault="00FC0B5E" w:rsidP="00FC0B5E">
      <w:pPr>
        <w:ind w:right="-180"/>
      </w:pPr>
    </w:p>
    <w:p w14:paraId="7C369878" w14:textId="77777777" w:rsidR="0042095C" w:rsidRPr="0042095C" w:rsidRDefault="0042095C" w:rsidP="000C6A9C">
      <w:pPr>
        <w:pStyle w:val="Default"/>
        <w:rPr>
          <w:rFonts w:asciiTheme="minorHAnsi" w:hAnsiTheme="minorHAnsi"/>
        </w:rPr>
      </w:pPr>
    </w:p>
    <w:p w14:paraId="55842AE1" w14:textId="77777777" w:rsidR="003A4046" w:rsidRPr="003A4046" w:rsidRDefault="003A4046" w:rsidP="000C6A9C">
      <w:pPr>
        <w:pStyle w:val="Default"/>
        <w:rPr>
          <w:rFonts w:asciiTheme="minorHAnsi" w:hAnsiTheme="minorHAnsi"/>
        </w:rPr>
      </w:pPr>
    </w:p>
    <w:p w14:paraId="4A6DDA2C" w14:textId="77777777" w:rsidR="003A4046" w:rsidRPr="00C27C9C" w:rsidRDefault="003A4046" w:rsidP="000C6A9C">
      <w:pPr>
        <w:pStyle w:val="Default"/>
        <w:rPr>
          <w:rFonts w:asciiTheme="minorHAnsi" w:hAnsiTheme="minorHAnsi"/>
          <w:b/>
          <w:sz w:val="28"/>
          <w:szCs w:val="28"/>
        </w:rPr>
      </w:pPr>
      <w:r w:rsidRPr="00C27C9C">
        <w:rPr>
          <w:rFonts w:asciiTheme="minorHAnsi" w:hAnsiTheme="minorHAnsi"/>
          <w:b/>
          <w:sz w:val="28"/>
          <w:szCs w:val="28"/>
        </w:rPr>
        <w:t>Discharge Criteria:</w:t>
      </w:r>
    </w:p>
    <w:p w14:paraId="73579B0E" w14:textId="77777777" w:rsidR="0042095C" w:rsidRDefault="0042095C" w:rsidP="000C6A9C">
      <w:pPr>
        <w:pStyle w:val="Default"/>
        <w:rPr>
          <w:rFonts w:asciiTheme="minorHAnsi" w:hAnsiTheme="minorHAnsi"/>
          <w:b/>
        </w:rPr>
      </w:pPr>
    </w:p>
    <w:p w14:paraId="02E45676" w14:textId="77777777" w:rsidR="0042095C" w:rsidRPr="00891BBE" w:rsidRDefault="0042095C" w:rsidP="000C6A9C">
      <w:pPr>
        <w:pStyle w:val="Default"/>
        <w:rPr>
          <w:rFonts w:asciiTheme="minorHAnsi" w:hAnsiTheme="minorHAnsi"/>
          <w:b/>
        </w:rPr>
      </w:pPr>
      <w:r w:rsidRPr="00891BBE">
        <w:rPr>
          <w:rFonts w:asciiTheme="minorHAnsi" w:hAnsiTheme="minorHAnsi"/>
          <w:b/>
        </w:rPr>
        <w:t>Inpatient Discharge Criteria:</w:t>
      </w:r>
    </w:p>
    <w:p w14:paraId="0CD58F6A" w14:textId="77777777" w:rsidR="00277863" w:rsidRPr="00AD3378" w:rsidRDefault="00277863" w:rsidP="00277863">
      <w:pPr>
        <w:spacing w:after="0" w:line="240" w:lineRule="auto"/>
        <w:rPr>
          <w:rFonts w:eastAsia="Times New Roman" w:cs="Times New Roman"/>
          <w:b/>
          <w:sz w:val="24"/>
          <w:szCs w:val="24"/>
          <w:u w:val="single"/>
        </w:rPr>
      </w:pPr>
      <w:r w:rsidRPr="00AD3378">
        <w:rPr>
          <w:rFonts w:eastAsia="Times New Roman" w:cs="Times New Roman"/>
          <w:b/>
          <w:sz w:val="24"/>
          <w:szCs w:val="24"/>
          <w:u w:val="single"/>
        </w:rPr>
        <w:t>Discharge Criteria</w:t>
      </w:r>
    </w:p>
    <w:p w14:paraId="77EB7EDE" w14:textId="77777777" w:rsidR="0042095C" w:rsidRDefault="0042095C" w:rsidP="000C6A9C">
      <w:pPr>
        <w:pStyle w:val="Default"/>
        <w:rPr>
          <w:rFonts w:asciiTheme="minorHAnsi" w:hAnsiTheme="minorHAnsi"/>
          <w:color w:val="auto"/>
        </w:rPr>
      </w:pPr>
    </w:p>
    <w:p w14:paraId="206F05AC" w14:textId="77777777" w:rsidR="00BF1BF3" w:rsidRPr="00533AAE" w:rsidRDefault="00BF1BF3" w:rsidP="00BF1BF3">
      <w:pPr>
        <w:pStyle w:val="ListParagraph"/>
        <w:numPr>
          <w:ilvl w:val="0"/>
          <w:numId w:val="14"/>
        </w:numPr>
        <w:spacing w:after="0" w:line="240" w:lineRule="auto"/>
      </w:pPr>
      <w:proofErr w:type="gramStart"/>
      <w:r w:rsidRPr="00533AAE">
        <w:t>Patient has</w:t>
      </w:r>
      <w:proofErr w:type="gramEnd"/>
      <w:r w:rsidRPr="00533AAE">
        <w:t xml:space="preserve"> stable vital signs, </w:t>
      </w:r>
      <w:proofErr w:type="gramStart"/>
      <w:r w:rsidRPr="00533AAE">
        <w:t>has</w:t>
      </w:r>
      <w:proofErr w:type="gramEnd"/>
      <w:r w:rsidRPr="00533AAE">
        <w:t xml:space="preserve"> returned to either baseline orientation or pre-morbid state, </w:t>
      </w:r>
      <w:proofErr w:type="gramStart"/>
      <w:r w:rsidRPr="00533AAE">
        <w:t>has</w:t>
      </w:r>
      <w:proofErr w:type="gramEnd"/>
      <w:r w:rsidRPr="00533AAE">
        <w:t xml:space="preserve"> a satisfactory airway, has stabilized or resolved acute </w:t>
      </w:r>
      <w:proofErr w:type="gramStart"/>
      <w:r w:rsidRPr="00533AAE">
        <w:t>problem</w:t>
      </w:r>
      <w:proofErr w:type="gramEnd"/>
      <w:r w:rsidRPr="00533AAE">
        <w:t xml:space="preserve">, and </w:t>
      </w:r>
      <w:proofErr w:type="gramStart"/>
      <w:r w:rsidRPr="00533AAE">
        <w:t>is</w:t>
      </w:r>
      <w:proofErr w:type="gramEnd"/>
      <w:r w:rsidRPr="00533AAE">
        <w:t xml:space="preserve"> able to be cared for in a less acute environment. </w:t>
      </w:r>
    </w:p>
    <w:p w14:paraId="5E396BED" w14:textId="77777777" w:rsidR="00BF1BF3" w:rsidRPr="00533AAE" w:rsidRDefault="00BF1BF3" w:rsidP="00BF1BF3">
      <w:pPr>
        <w:pStyle w:val="ListParagraph"/>
        <w:numPr>
          <w:ilvl w:val="0"/>
          <w:numId w:val="14"/>
        </w:numPr>
        <w:spacing w:after="0" w:line="240" w:lineRule="auto"/>
      </w:pPr>
      <w:r w:rsidRPr="00533AAE">
        <w:t xml:space="preserve">Patient has met program goals, stabilized or requires physician intervention </w:t>
      </w:r>
      <w:r>
        <w:t xml:space="preserve">less than </w:t>
      </w:r>
      <w:r w:rsidRPr="00533AAE">
        <w:t>twice weekly</w:t>
      </w:r>
    </w:p>
    <w:p w14:paraId="5BEE5822" w14:textId="77777777" w:rsidR="00BF1BF3" w:rsidRPr="00533AAE" w:rsidRDefault="00BF1BF3" w:rsidP="00BF1BF3">
      <w:pPr>
        <w:pStyle w:val="ListParagraph"/>
        <w:numPr>
          <w:ilvl w:val="0"/>
          <w:numId w:val="14"/>
        </w:numPr>
        <w:spacing w:after="0" w:line="240" w:lineRule="auto"/>
      </w:pPr>
      <w:r w:rsidRPr="00533AAE">
        <w:t>The discharge plan goals have been met.  Services are in place for either home or transfer to another facility.  These services are deemed safe and appropriate for the patient’s care.</w:t>
      </w:r>
    </w:p>
    <w:p w14:paraId="61B805EA" w14:textId="77777777" w:rsidR="00BF1BF3" w:rsidRPr="00533AAE" w:rsidRDefault="00BF1BF3" w:rsidP="00BF1BF3">
      <w:pPr>
        <w:pStyle w:val="ListParagraph"/>
        <w:numPr>
          <w:ilvl w:val="0"/>
          <w:numId w:val="14"/>
        </w:numPr>
        <w:spacing w:after="0" w:line="240" w:lineRule="auto"/>
      </w:pPr>
      <w:r w:rsidRPr="00533AAE">
        <w:t>Patient no longer meets any other screening criteria for continued stay</w:t>
      </w:r>
      <w:r>
        <w:t>.</w:t>
      </w:r>
    </w:p>
    <w:p w14:paraId="6BC7BB9F" w14:textId="77777777" w:rsidR="00BF1BF3" w:rsidRPr="00533AAE" w:rsidRDefault="00BF1BF3" w:rsidP="00BF1BF3">
      <w:pPr>
        <w:pStyle w:val="ListParagraph"/>
        <w:numPr>
          <w:ilvl w:val="0"/>
          <w:numId w:val="14"/>
        </w:numPr>
        <w:spacing w:after="0" w:line="240" w:lineRule="auto"/>
      </w:pPr>
      <w:proofErr w:type="gramStart"/>
      <w:r w:rsidRPr="00533AAE">
        <w:t>Patient’s</w:t>
      </w:r>
      <w:proofErr w:type="gramEnd"/>
      <w:r w:rsidRPr="00533AAE">
        <w:t xml:space="preserve"> progress has plateau</w:t>
      </w:r>
      <w:r>
        <w:t>ed</w:t>
      </w:r>
      <w:r w:rsidRPr="00533AAE">
        <w:t xml:space="preserve"> or maximum functional gains have been achieved</w:t>
      </w:r>
      <w:r>
        <w:t>.</w:t>
      </w:r>
    </w:p>
    <w:p w14:paraId="6875A5E4" w14:textId="77777777" w:rsidR="00BF1BF3" w:rsidRPr="00533AAE" w:rsidRDefault="00BF1BF3" w:rsidP="00BF1BF3">
      <w:pPr>
        <w:pStyle w:val="ListParagraph"/>
        <w:numPr>
          <w:ilvl w:val="0"/>
          <w:numId w:val="14"/>
        </w:numPr>
        <w:spacing w:after="0" w:line="240" w:lineRule="auto"/>
      </w:pPr>
      <w:proofErr w:type="gramStart"/>
      <w:r w:rsidRPr="00533AAE">
        <w:t>Patient develops</w:t>
      </w:r>
      <w:proofErr w:type="gramEnd"/>
      <w:r w:rsidRPr="00533AAE">
        <w:t xml:space="preserve"> </w:t>
      </w:r>
      <w:proofErr w:type="gramStart"/>
      <w:r w:rsidRPr="00533AAE">
        <w:t>a medical</w:t>
      </w:r>
      <w:proofErr w:type="gramEnd"/>
      <w:r w:rsidRPr="00533AAE">
        <w:t xml:space="preserve"> condition/complication that requires intense services in a </w:t>
      </w:r>
      <w:proofErr w:type="gramStart"/>
      <w:r w:rsidRPr="00533AAE">
        <w:t>short term</w:t>
      </w:r>
      <w:proofErr w:type="gramEnd"/>
      <w:r w:rsidRPr="00533AAE">
        <w:t xml:space="preserve"> acute care hospital</w:t>
      </w:r>
      <w:r>
        <w:t xml:space="preserve"> or transfer to the medical division/program at Gaylord.</w:t>
      </w:r>
    </w:p>
    <w:p w14:paraId="046A01A9" w14:textId="77777777" w:rsidR="00BF1BF3" w:rsidRPr="00533AAE" w:rsidRDefault="00BF1BF3" w:rsidP="00BF1BF3">
      <w:pPr>
        <w:pStyle w:val="ListParagraph"/>
        <w:numPr>
          <w:ilvl w:val="0"/>
          <w:numId w:val="14"/>
        </w:numPr>
        <w:spacing w:after="0" w:line="240" w:lineRule="auto"/>
      </w:pPr>
      <w:proofErr w:type="gramStart"/>
      <w:r w:rsidRPr="00533AAE">
        <w:t>Patient has</w:t>
      </w:r>
      <w:proofErr w:type="gramEnd"/>
      <w:r w:rsidRPr="00533AAE">
        <w:t xml:space="preserve"> suffered a complicating medical or psychological condition interfering with his/her ability to participate in his/her program.</w:t>
      </w:r>
    </w:p>
    <w:p w14:paraId="71CE5E19" w14:textId="77777777" w:rsidR="00BF1BF3" w:rsidRPr="00533AAE" w:rsidRDefault="00BF1BF3" w:rsidP="00BF1BF3">
      <w:pPr>
        <w:pStyle w:val="ListParagraph"/>
        <w:numPr>
          <w:ilvl w:val="0"/>
          <w:numId w:val="14"/>
        </w:numPr>
        <w:spacing w:after="0" w:line="240" w:lineRule="auto"/>
      </w:pPr>
      <w:proofErr w:type="gramStart"/>
      <w:r w:rsidRPr="00533AAE">
        <w:t>Patient</w:t>
      </w:r>
      <w:proofErr w:type="gramEnd"/>
      <w:r w:rsidRPr="00533AAE">
        <w:t xml:space="preserve"> left against medical advice.</w:t>
      </w:r>
    </w:p>
    <w:p w14:paraId="14FCDDA5" w14:textId="77777777" w:rsidR="00BF1BF3" w:rsidRPr="00533AAE" w:rsidRDefault="00BF1BF3" w:rsidP="00BF1BF3">
      <w:pPr>
        <w:pStyle w:val="ListParagraph"/>
        <w:numPr>
          <w:ilvl w:val="0"/>
          <w:numId w:val="14"/>
        </w:numPr>
        <w:spacing w:after="0" w:line="240" w:lineRule="auto"/>
      </w:pPr>
      <w:r w:rsidRPr="00533AAE">
        <w:t xml:space="preserve">Patient and/or caregiver are not </w:t>
      </w:r>
      <w:r>
        <w:t xml:space="preserve">participating in </w:t>
      </w:r>
      <w:r w:rsidRPr="00533AAE">
        <w:t>the discharge plan or have unrealistic goals the patient is unable to achieve.</w:t>
      </w:r>
    </w:p>
    <w:p w14:paraId="43CFC075" w14:textId="77777777" w:rsidR="00BF1BF3" w:rsidRPr="00533AAE" w:rsidRDefault="00BF1BF3" w:rsidP="00BF1BF3">
      <w:pPr>
        <w:pStyle w:val="ListParagraph"/>
        <w:numPr>
          <w:ilvl w:val="0"/>
          <w:numId w:val="14"/>
        </w:numPr>
        <w:spacing w:after="0" w:line="240" w:lineRule="auto"/>
        <w:ind w:hanging="450"/>
      </w:pPr>
      <w:r w:rsidRPr="00533AAE">
        <w:t>Patient expired</w:t>
      </w:r>
      <w:r>
        <w:t>.</w:t>
      </w:r>
    </w:p>
    <w:p w14:paraId="14172737" w14:textId="77777777" w:rsidR="0086684C" w:rsidRPr="00C21AF0" w:rsidRDefault="0086684C" w:rsidP="000C6A9C">
      <w:pPr>
        <w:pStyle w:val="Default"/>
        <w:rPr>
          <w:rFonts w:asciiTheme="minorHAnsi" w:hAnsiTheme="minorHAnsi"/>
          <w:color w:val="auto"/>
        </w:rPr>
      </w:pPr>
    </w:p>
    <w:p w14:paraId="5748333C" w14:textId="77777777" w:rsidR="0042095C" w:rsidRPr="00891BBE" w:rsidRDefault="0042095C" w:rsidP="000C6A9C">
      <w:pPr>
        <w:pStyle w:val="Default"/>
        <w:rPr>
          <w:rFonts w:asciiTheme="minorHAnsi" w:hAnsiTheme="minorHAnsi"/>
          <w:b/>
        </w:rPr>
      </w:pPr>
      <w:r w:rsidRPr="00891BBE">
        <w:rPr>
          <w:rFonts w:asciiTheme="minorHAnsi" w:hAnsiTheme="minorHAnsi"/>
          <w:b/>
        </w:rPr>
        <w:t>Outpatient Discharge Criteria:</w:t>
      </w:r>
    </w:p>
    <w:p w14:paraId="07E25EDD" w14:textId="77777777" w:rsidR="00096D86" w:rsidRPr="00096D86" w:rsidRDefault="00096D86" w:rsidP="00096D86">
      <w:pPr>
        <w:spacing w:after="0" w:line="240" w:lineRule="auto"/>
        <w:ind w:right="-1440"/>
        <w:rPr>
          <w:rFonts w:eastAsia="Times New Roman" w:cs="Times New Roman"/>
          <w:sz w:val="24"/>
          <w:szCs w:val="24"/>
        </w:rPr>
      </w:pPr>
      <w:r w:rsidRPr="00096D86">
        <w:rPr>
          <w:rFonts w:eastAsia="Times New Roman" w:cs="Times New Roman"/>
          <w:sz w:val="24"/>
          <w:szCs w:val="24"/>
        </w:rPr>
        <w:t>A patient may be discharged from treatment when he/she:</w:t>
      </w:r>
    </w:p>
    <w:p w14:paraId="125E0480" w14:textId="77777777" w:rsidR="00BF1BF3" w:rsidRDefault="00BF1BF3" w:rsidP="00BF1BF3">
      <w:pPr>
        <w:numPr>
          <w:ilvl w:val="0"/>
          <w:numId w:val="15"/>
        </w:numPr>
        <w:tabs>
          <w:tab w:val="left" w:pos="9360"/>
        </w:tabs>
        <w:spacing w:after="0" w:line="240" w:lineRule="auto"/>
        <w:ind w:right="1008"/>
        <w:rPr>
          <w:rFonts w:ascii="Times New Roman" w:hAnsi="Times New Roman"/>
          <w:sz w:val="20"/>
          <w:szCs w:val="20"/>
        </w:rPr>
      </w:pPr>
      <w:r w:rsidRPr="00025935">
        <w:rPr>
          <w:rFonts w:ascii="Times New Roman" w:hAnsi="Times New Roman"/>
          <w:sz w:val="20"/>
          <w:szCs w:val="20"/>
        </w:rPr>
        <w:t>Has received the maximum benefit from the treatment program as documented by no objective changes in mobility, activities of daily living, motor, visual/perceptual, swallow, communication and/or cognitive functioning.</w:t>
      </w:r>
    </w:p>
    <w:p w14:paraId="3BDF6F87" w14:textId="77777777" w:rsidR="00BF1BF3" w:rsidRPr="00025935" w:rsidRDefault="00BF1BF3" w:rsidP="00BF1BF3">
      <w:pPr>
        <w:numPr>
          <w:ilvl w:val="0"/>
          <w:numId w:val="15"/>
        </w:numPr>
        <w:tabs>
          <w:tab w:val="left" w:pos="9360"/>
        </w:tabs>
        <w:spacing w:after="0" w:line="240" w:lineRule="auto"/>
        <w:ind w:right="1008"/>
        <w:rPr>
          <w:rFonts w:ascii="Times New Roman" w:hAnsi="Times New Roman"/>
          <w:sz w:val="20"/>
          <w:szCs w:val="20"/>
        </w:rPr>
      </w:pPr>
      <w:r>
        <w:rPr>
          <w:rFonts w:ascii="Times New Roman" w:hAnsi="Times New Roman"/>
          <w:sz w:val="20"/>
          <w:szCs w:val="20"/>
        </w:rPr>
        <w:t>Is independent with all prescribed exercises and no longer requires skilled intervention from a clinician.</w:t>
      </w:r>
    </w:p>
    <w:p w14:paraId="05C65D65" w14:textId="77777777" w:rsidR="00BF1BF3" w:rsidRPr="00025935" w:rsidRDefault="00BF1BF3" w:rsidP="00BF1BF3">
      <w:pPr>
        <w:numPr>
          <w:ilvl w:val="0"/>
          <w:numId w:val="15"/>
        </w:numPr>
        <w:spacing w:after="0" w:line="240" w:lineRule="auto"/>
        <w:ind w:right="288"/>
        <w:rPr>
          <w:rFonts w:ascii="Times New Roman" w:hAnsi="Times New Roman"/>
          <w:sz w:val="20"/>
          <w:szCs w:val="20"/>
        </w:rPr>
      </w:pPr>
      <w:r w:rsidRPr="00025935">
        <w:rPr>
          <w:rFonts w:ascii="Times New Roman" w:hAnsi="Times New Roman"/>
          <w:sz w:val="20"/>
          <w:szCs w:val="20"/>
        </w:rPr>
        <w:t>Has achieved the outcome long-term goal(s) as stated and as documented by objective measurements.</w:t>
      </w:r>
    </w:p>
    <w:p w14:paraId="25F9ACE2" w14:textId="77777777" w:rsidR="00BF1BF3" w:rsidRPr="00025935" w:rsidRDefault="00BF1BF3" w:rsidP="00BF1BF3">
      <w:pPr>
        <w:numPr>
          <w:ilvl w:val="0"/>
          <w:numId w:val="15"/>
        </w:numPr>
        <w:spacing w:after="0" w:line="240" w:lineRule="auto"/>
        <w:ind w:right="288"/>
        <w:rPr>
          <w:rFonts w:ascii="Times New Roman" w:hAnsi="Times New Roman"/>
          <w:sz w:val="20"/>
          <w:szCs w:val="20"/>
        </w:rPr>
      </w:pPr>
      <w:r w:rsidRPr="00025935">
        <w:rPr>
          <w:rFonts w:ascii="Times New Roman" w:hAnsi="Times New Roman"/>
          <w:sz w:val="20"/>
          <w:szCs w:val="20"/>
        </w:rPr>
        <w:t>Is functioning at premorbid status.</w:t>
      </w:r>
    </w:p>
    <w:p w14:paraId="766A0EA0" w14:textId="77777777" w:rsidR="00BF1BF3" w:rsidRPr="00025935" w:rsidRDefault="00BF1BF3" w:rsidP="00BF1BF3">
      <w:pPr>
        <w:numPr>
          <w:ilvl w:val="0"/>
          <w:numId w:val="15"/>
        </w:numPr>
        <w:spacing w:after="0" w:line="240" w:lineRule="auto"/>
        <w:ind w:right="-1440"/>
        <w:rPr>
          <w:rFonts w:ascii="Times New Roman" w:hAnsi="Times New Roman"/>
          <w:sz w:val="20"/>
          <w:szCs w:val="20"/>
        </w:rPr>
      </w:pPr>
      <w:r w:rsidRPr="00025935">
        <w:rPr>
          <w:rFonts w:ascii="Times New Roman" w:hAnsi="Times New Roman"/>
          <w:sz w:val="20"/>
          <w:szCs w:val="20"/>
        </w:rPr>
        <w:t>Is functioning at a level that is safe and appropriate for his/her daily needs.</w:t>
      </w:r>
    </w:p>
    <w:p w14:paraId="5DBFF6A0" w14:textId="77777777" w:rsidR="00BF1BF3" w:rsidRPr="00025935" w:rsidRDefault="00BF1BF3" w:rsidP="00BF1BF3">
      <w:pPr>
        <w:numPr>
          <w:ilvl w:val="0"/>
          <w:numId w:val="15"/>
        </w:numPr>
        <w:spacing w:after="0" w:line="240" w:lineRule="auto"/>
        <w:ind w:right="-1440"/>
        <w:rPr>
          <w:rFonts w:ascii="Times New Roman" w:hAnsi="Times New Roman"/>
          <w:sz w:val="20"/>
          <w:szCs w:val="20"/>
        </w:rPr>
      </w:pPr>
      <w:proofErr w:type="gramStart"/>
      <w:r w:rsidRPr="00025935">
        <w:rPr>
          <w:rFonts w:ascii="Times New Roman" w:hAnsi="Times New Roman"/>
          <w:sz w:val="20"/>
          <w:szCs w:val="20"/>
        </w:rPr>
        <w:t>Chooses</w:t>
      </w:r>
      <w:proofErr w:type="gramEnd"/>
      <w:r w:rsidRPr="00025935">
        <w:rPr>
          <w:rFonts w:ascii="Times New Roman" w:hAnsi="Times New Roman"/>
          <w:sz w:val="20"/>
          <w:szCs w:val="20"/>
        </w:rPr>
        <w:t xml:space="preserve"> to discontinue services.</w:t>
      </w:r>
    </w:p>
    <w:p w14:paraId="2865448C" w14:textId="77777777" w:rsidR="00BF1BF3" w:rsidRPr="00025935" w:rsidRDefault="00BF1BF3" w:rsidP="00BF1BF3">
      <w:pPr>
        <w:numPr>
          <w:ilvl w:val="0"/>
          <w:numId w:val="15"/>
        </w:numPr>
        <w:spacing w:after="0" w:line="240" w:lineRule="auto"/>
        <w:ind w:right="-1440"/>
        <w:rPr>
          <w:rFonts w:ascii="Times New Roman" w:hAnsi="Times New Roman"/>
          <w:sz w:val="20"/>
          <w:szCs w:val="20"/>
        </w:rPr>
      </w:pPr>
      <w:proofErr w:type="gramStart"/>
      <w:r w:rsidRPr="00025935">
        <w:rPr>
          <w:rFonts w:ascii="Times New Roman" w:hAnsi="Times New Roman"/>
          <w:sz w:val="20"/>
          <w:szCs w:val="20"/>
        </w:rPr>
        <w:t>P</w:t>
      </w:r>
      <w:r>
        <w:rPr>
          <w:rFonts w:ascii="Times New Roman" w:hAnsi="Times New Roman"/>
          <w:sz w:val="20"/>
          <w:szCs w:val="20"/>
        </w:rPr>
        <w:t>atien</w:t>
      </w:r>
      <w:r w:rsidRPr="00025935">
        <w:rPr>
          <w:rFonts w:ascii="Times New Roman" w:hAnsi="Times New Roman"/>
          <w:sz w:val="20"/>
          <w:szCs w:val="20"/>
        </w:rPr>
        <w:t>t is</w:t>
      </w:r>
      <w:proofErr w:type="gramEnd"/>
      <w:r w:rsidRPr="00025935">
        <w:rPr>
          <w:rFonts w:ascii="Times New Roman" w:hAnsi="Times New Roman"/>
          <w:sz w:val="20"/>
          <w:szCs w:val="20"/>
        </w:rPr>
        <w:t xml:space="preserve"> deemed to be appropriate to be serviced in another setting- such as home care.</w:t>
      </w:r>
    </w:p>
    <w:p w14:paraId="50038254" w14:textId="77777777" w:rsidR="00BF1BF3" w:rsidRPr="00025935" w:rsidRDefault="00BF1BF3" w:rsidP="00BF1BF3">
      <w:pPr>
        <w:numPr>
          <w:ilvl w:val="0"/>
          <w:numId w:val="15"/>
        </w:numPr>
        <w:spacing w:after="0" w:line="240" w:lineRule="auto"/>
        <w:ind w:right="-1440"/>
        <w:rPr>
          <w:rFonts w:ascii="Times New Roman" w:hAnsi="Times New Roman"/>
          <w:sz w:val="20"/>
          <w:szCs w:val="20"/>
        </w:rPr>
      </w:pPr>
      <w:r w:rsidRPr="00025935">
        <w:rPr>
          <w:rFonts w:ascii="Times New Roman" w:hAnsi="Times New Roman"/>
          <w:sz w:val="20"/>
          <w:szCs w:val="20"/>
        </w:rPr>
        <w:t xml:space="preserve">Has experienced a change in their condition that requires </w:t>
      </w:r>
      <w:proofErr w:type="gramStart"/>
      <w:r w:rsidRPr="00025935">
        <w:rPr>
          <w:rFonts w:ascii="Times New Roman" w:hAnsi="Times New Roman"/>
          <w:sz w:val="20"/>
          <w:szCs w:val="20"/>
        </w:rPr>
        <w:t>p</w:t>
      </w:r>
      <w:r>
        <w:rPr>
          <w:rFonts w:ascii="Times New Roman" w:hAnsi="Times New Roman"/>
          <w:sz w:val="20"/>
          <w:szCs w:val="20"/>
        </w:rPr>
        <w:t>atien</w:t>
      </w:r>
      <w:r w:rsidRPr="00025935">
        <w:rPr>
          <w:rFonts w:ascii="Times New Roman" w:hAnsi="Times New Roman"/>
          <w:sz w:val="20"/>
          <w:szCs w:val="20"/>
        </w:rPr>
        <w:t>t</w:t>
      </w:r>
      <w:proofErr w:type="gramEnd"/>
      <w:r w:rsidRPr="00025935">
        <w:rPr>
          <w:rFonts w:ascii="Times New Roman" w:hAnsi="Times New Roman"/>
          <w:sz w:val="20"/>
          <w:szCs w:val="20"/>
        </w:rPr>
        <w:t xml:space="preserve"> to cease outpatient therapy for any length of time.</w:t>
      </w:r>
    </w:p>
    <w:p w14:paraId="31ABB7B1" w14:textId="77777777" w:rsidR="00BF1BF3" w:rsidRPr="00025935" w:rsidRDefault="00BF1BF3" w:rsidP="00BF1BF3">
      <w:pPr>
        <w:numPr>
          <w:ilvl w:val="0"/>
          <w:numId w:val="15"/>
        </w:numPr>
        <w:spacing w:after="0" w:line="240" w:lineRule="auto"/>
        <w:ind w:right="-1440"/>
        <w:rPr>
          <w:rFonts w:ascii="Times New Roman" w:hAnsi="Times New Roman"/>
          <w:sz w:val="20"/>
          <w:szCs w:val="20"/>
        </w:rPr>
      </w:pPr>
      <w:r w:rsidRPr="00025935">
        <w:rPr>
          <w:rFonts w:ascii="Times New Roman" w:hAnsi="Times New Roman"/>
          <w:sz w:val="20"/>
          <w:szCs w:val="20"/>
        </w:rPr>
        <w:t>Is out of compliance with the hospital’s attendance policy.</w:t>
      </w:r>
    </w:p>
    <w:p w14:paraId="23B2DFB6" w14:textId="77777777" w:rsidR="00BF1BF3" w:rsidRPr="00025935" w:rsidRDefault="00BF1BF3" w:rsidP="00BF1BF3">
      <w:pPr>
        <w:numPr>
          <w:ilvl w:val="0"/>
          <w:numId w:val="15"/>
        </w:numPr>
        <w:spacing w:after="0" w:line="240" w:lineRule="auto"/>
        <w:ind w:right="-1440"/>
        <w:rPr>
          <w:rFonts w:ascii="Times New Roman" w:hAnsi="Times New Roman"/>
          <w:sz w:val="20"/>
          <w:szCs w:val="20"/>
        </w:rPr>
      </w:pPr>
      <w:r w:rsidRPr="00025935">
        <w:rPr>
          <w:rFonts w:ascii="Times New Roman" w:hAnsi="Times New Roman"/>
          <w:sz w:val="20"/>
          <w:szCs w:val="20"/>
        </w:rPr>
        <w:t>Does not comply with hospital policies regarding safety.</w:t>
      </w:r>
    </w:p>
    <w:p w14:paraId="203D1DDD" w14:textId="77777777" w:rsidR="00BF1BF3" w:rsidRPr="00025935" w:rsidRDefault="00BF1BF3" w:rsidP="00BF1BF3">
      <w:pPr>
        <w:numPr>
          <w:ilvl w:val="0"/>
          <w:numId w:val="15"/>
        </w:numPr>
        <w:spacing w:after="0" w:line="240" w:lineRule="auto"/>
        <w:ind w:right="-1440"/>
        <w:rPr>
          <w:rFonts w:ascii="Times New Roman" w:hAnsi="Times New Roman"/>
          <w:sz w:val="20"/>
          <w:szCs w:val="20"/>
        </w:rPr>
      </w:pPr>
      <w:r w:rsidRPr="00025935">
        <w:rPr>
          <w:rFonts w:ascii="Times New Roman" w:hAnsi="Times New Roman"/>
          <w:sz w:val="20"/>
          <w:szCs w:val="20"/>
        </w:rPr>
        <w:t>Refuses to participate in therapy activities.</w:t>
      </w:r>
    </w:p>
    <w:p w14:paraId="63AF6B78" w14:textId="77777777" w:rsidR="00BF1BF3" w:rsidRPr="00025935" w:rsidRDefault="00BF1BF3" w:rsidP="00BF1BF3">
      <w:pPr>
        <w:numPr>
          <w:ilvl w:val="0"/>
          <w:numId w:val="15"/>
        </w:numPr>
        <w:spacing w:after="0" w:line="240" w:lineRule="auto"/>
        <w:ind w:right="-1440"/>
        <w:rPr>
          <w:rFonts w:ascii="Times New Roman" w:hAnsi="Times New Roman"/>
          <w:sz w:val="20"/>
          <w:szCs w:val="20"/>
        </w:rPr>
      </w:pPr>
      <w:r w:rsidRPr="00025935">
        <w:rPr>
          <w:rFonts w:ascii="Times New Roman" w:hAnsi="Times New Roman"/>
          <w:sz w:val="20"/>
          <w:szCs w:val="20"/>
        </w:rPr>
        <w:t>Is admitted into a hospital</w:t>
      </w:r>
    </w:p>
    <w:p w14:paraId="5BBABFAC" w14:textId="77777777" w:rsidR="00BF1BF3" w:rsidRDefault="00BF1BF3" w:rsidP="00BF1BF3">
      <w:pPr>
        <w:numPr>
          <w:ilvl w:val="0"/>
          <w:numId w:val="15"/>
        </w:numPr>
        <w:spacing w:after="0" w:line="240" w:lineRule="auto"/>
        <w:ind w:right="-1440"/>
        <w:rPr>
          <w:rFonts w:ascii="Times New Roman" w:hAnsi="Times New Roman"/>
          <w:sz w:val="20"/>
          <w:szCs w:val="20"/>
        </w:rPr>
      </w:pPr>
      <w:r w:rsidRPr="00025935">
        <w:rPr>
          <w:rFonts w:ascii="Times New Roman" w:hAnsi="Times New Roman"/>
          <w:sz w:val="20"/>
          <w:szCs w:val="20"/>
        </w:rPr>
        <w:t>Is discharged from therapy by a referring physician.</w:t>
      </w:r>
    </w:p>
    <w:p w14:paraId="26580499" w14:textId="77777777" w:rsidR="00BF1BF3" w:rsidRPr="00025935" w:rsidRDefault="00BF1BF3" w:rsidP="00BF1BF3">
      <w:pPr>
        <w:numPr>
          <w:ilvl w:val="0"/>
          <w:numId w:val="15"/>
        </w:numPr>
        <w:spacing w:after="0" w:line="240" w:lineRule="auto"/>
        <w:ind w:right="-1440"/>
        <w:rPr>
          <w:rFonts w:ascii="Times New Roman" w:hAnsi="Times New Roman"/>
          <w:sz w:val="20"/>
          <w:szCs w:val="20"/>
        </w:rPr>
      </w:pPr>
      <w:r>
        <w:rPr>
          <w:rFonts w:ascii="Times New Roman" w:hAnsi="Times New Roman"/>
          <w:sz w:val="20"/>
          <w:szCs w:val="20"/>
        </w:rPr>
        <w:t>Is out of compliance with the Inappropriate Patient Behavior Policy (Workplace Violence Prevention)</w:t>
      </w:r>
    </w:p>
    <w:p w14:paraId="19B536A1" w14:textId="77777777" w:rsidR="00BF1BF3" w:rsidRPr="00113673" w:rsidRDefault="00BF1BF3" w:rsidP="00BF1BF3">
      <w:pPr>
        <w:numPr>
          <w:ilvl w:val="0"/>
          <w:numId w:val="15"/>
        </w:numPr>
        <w:spacing w:after="0" w:line="240" w:lineRule="auto"/>
        <w:ind w:right="-1440"/>
        <w:rPr>
          <w:rFonts w:ascii="Times New Roman" w:hAnsi="Times New Roman"/>
          <w:sz w:val="16"/>
          <w:szCs w:val="20"/>
        </w:rPr>
      </w:pPr>
      <w:r w:rsidRPr="00113673">
        <w:rPr>
          <w:rFonts w:ascii="Times New Roman" w:hAnsi="Times New Roman"/>
          <w:color w:val="000000"/>
          <w:sz w:val="20"/>
        </w:rPr>
        <w:t>Patient expired</w:t>
      </w:r>
    </w:p>
    <w:p w14:paraId="57FD782F" w14:textId="77777777" w:rsidR="00BF1BF3" w:rsidRPr="00025935" w:rsidRDefault="00BF1BF3" w:rsidP="00BF1BF3">
      <w:pPr>
        <w:ind w:left="360" w:right="-1440"/>
        <w:rPr>
          <w:rFonts w:ascii="Times New Roman" w:hAnsi="Times New Roman"/>
          <w:sz w:val="20"/>
          <w:szCs w:val="20"/>
        </w:rPr>
      </w:pPr>
    </w:p>
    <w:p w14:paraId="31F877AB" w14:textId="77777777" w:rsidR="000E7751" w:rsidRPr="00F51D07" w:rsidRDefault="000E7751" w:rsidP="000E7751">
      <w:pPr>
        <w:pStyle w:val="Default"/>
        <w:rPr>
          <w:rFonts w:asciiTheme="minorHAnsi" w:hAnsiTheme="minorHAnsi"/>
          <w:b/>
          <w:sz w:val="28"/>
          <w:szCs w:val="28"/>
        </w:rPr>
      </w:pPr>
      <w:r w:rsidRPr="00F51D07">
        <w:rPr>
          <w:rFonts w:asciiTheme="minorHAnsi" w:hAnsiTheme="minorHAnsi"/>
          <w:b/>
          <w:sz w:val="28"/>
          <w:szCs w:val="28"/>
        </w:rPr>
        <w:t>Program Description:</w:t>
      </w:r>
    </w:p>
    <w:p w14:paraId="2413B7BC" w14:textId="77777777" w:rsidR="000E7751" w:rsidRPr="00F51D07" w:rsidRDefault="000E7751" w:rsidP="000E7751">
      <w:pPr>
        <w:pStyle w:val="Default"/>
        <w:rPr>
          <w:rFonts w:asciiTheme="minorHAnsi" w:hAnsiTheme="minorHAnsi"/>
        </w:rPr>
      </w:pPr>
    </w:p>
    <w:p w14:paraId="237C6E42" w14:textId="28FA24E7" w:rsidR="000E7751" w:rsidRPr="00D851F5" w:rsidRDefault="000E7751" w:rsidP="000E7751">
      <w:pPr>
        <w:pStyle w:val="Default"/>
        <w:rPr>
          <w:rFonts w:asciiTheme="minorHAnsi" w:hAnsiTheme="minorHAnsi"/>
          <w:color w:val="auto"/>
        </w:rPr>
      </w:pPr>
      <w:r w:rsidRPr="00F51D07">
        <w:rPr>
          <w:rFonts w:asciiTheme="minorHAnsi" w:hAnsiTheme="minorHAnsi"/>
          <w:color w:val="auto"/>
        </w:rPr>
        <w:t xml:space="preserve">Upon admission to the spinal cord injury program the patient receives thorough evaluations by all team </w:t>
      </w:r>
      <w:proofErr w:type="gramStart"/>
      <w:r w:rsidRPr="00F51D07">
        <w:rPr>
          <w:rFonts w:asciiTheme="minorHAnsi" w:hAnsiTheme="minorHAnsi"/>
          <w:color w:val="auto"/>
        </w:rPr>
        <w:t>members</w:t>
      </w:r>
      <w:proofErr w:type="gramEnd"/>
      <w:r w:rsidRPr="00F51D07">
        <w:rPr>
          <w:rFonts w:asciiTheme="minorHAnsi" w:hAnsiTheme="minorHAnsi"/>
          <w:color w:val="auto"/>
        </w:rPr>
        <w:t xml:space="preserve"> and an individualized care plan is developed for the patient.   </w:t>
      </w:r>
      <w:r w:rsidR="00F51D07">
        <w:rPr>
          <w:rFonts w:asciiTheme="minorHAnsi" w:hAnsiTheme="minorHAnsi"/>
          <w:color w:val="auto"/>
        </w:rPr>
        <w:t>Activity limitations, behavioral status, cultural needs, impairments, intended discharge/transition environment, medical acuity, medical stability, participation restrictions</w:t>
      </w:r>
      <w:r w:rsidR="00F72229">
        <w:rPr>
          <w:rFonts w:asciiTheme="minorHAnsi" w:hAnsiTheme="minorHAnsi"/>
          <w:color w:val="auto"/>
        </w:rPr>
        <w:t>, environmental needs</w:t>
      </w:r>
      <w:r w:rsidR="00F51D07">
        <w:rPr>
          <w:rFonts w:asciiTheme="minorHAnsi" w:hAnsiTheme="minorHAnsi"/>
          <w:color w:val="auto"/>
        </w:rPr>
        <w:t xml:space="preserve"> and psychological status are all taken into consideration.  </w:t>
      </w:r>
      <w:r w:rsidRPr="00F51D07">
        <w:rPr>
          <w:rFonts w:asciiTheme="minorHAnsi" w:hAnsiTheme="minorHAnsi"/>
          <w:color w:val="auto"/>
        </w:rPr>
        <w:t xml:space="preserve">Goals, frequency of therapy and length of stay are individualized to patient’s needs and tolerance as determined through the evaluation process.  This is reevaluated on a continual basis throughout the </w:t>
      </w:r>
      <w:proofErr w:type="gramStart"/>
      <w:r w:rsidRPr="00F51D07">
        <w:rPr>
          <w:rFonts w:asciiTheme="minorHAnsi" w:hAnsiTheme="minorHAnsi"/>
          <w:color w:val="auto"/>
        </w:rPr>
        <w:t>patients</w:t>
      </w:r>
      <w:proofErr w:type="gramEnd"/>
      <w:r w:rsidRPr="00F51D07">
        <w:rPr>
          <w:rFonts w:asciiTheme="minorHAnsi" w:hAnsiTheme="minorHAnsi"/>
          <w:color w:val="auto"/>
        </w:rPr>
        <w:t xml:space="preserve"> stay.  For inpatients this is reevaluated formally at weekly team conferences.  Length of stay is </w:t>
      </w:r>
      <w:proofErr w:type="gramStart"/>
      <w:r w:rsidRPr="00F51D07">
        <w:rPr>
          <w:rFonts w:asciiTheme="minorHAnsi" w:hAnsiTheme="minorHAnsi"/>
          <w:color w:val="auto"/>
        </w:rPr>
        <w:t>individualized</w:t>
      </w:r>
      <w:proofErr w:type="gramEnd"/>
      <w:r w:rsidRPr="00F51D07">
        <w:rPr>
          <w:rFonts w:asciiTheme="minorHAnsi" w:hAnsiTheme="minorHAnsi"/>
          <w:color w:val="auto"/>
        </w:rPr>
        <w:t xml:space="preserve"> however average length of stay for </w:t>
      </w:r>
      <w:r w:rsidR="009C2E26">
        <w:rPr>
          <w:rFonts w:asciiTheme="minorHAnsi" w:hAnsiTheme="minorHAnsi"/>
          <w:color w:val="auto"/>
        </w:rPr>
        <w:t xml:space="preserve">inpatient is </w:t>
      </w:r>
      <w:r w:rsidR="00E64543">
        <w:rPr>
          <w:rFonts w:asciiTheme="minorHAnsi" w:hAnsiTheme="minorHAnsi"/>
          <w:color w:val="auto"/>
        </w:rPr>
        <w:t>43</w:t>
      </w:r>
      <w:r w:rsidRPr="000846FC">
        <w:rPr>
          <w:rFonts w:asciiTheme="minorHAnsi" w:hAnsiTheme="minorHAnsi"/>
          <w:color w:val="auto"/>
          <w:highlight w:val="yellow"/>
        </w:rPr>
        <w:t xml:space="preserve"> </w:t>
      </w:r>
      <w:r w:rsidRPr="00E64543">
        <w:rPr>
          <w:rFonts w:asciiTheme="minorHAnsi" w:hAnsiTheme="minorHAnsi"/>
          <w:color w:val="auto"/>
        </w:rPr>
        <w:t xml:space="preserve">days, for outpatient </w:t>
      </w:r>
      <w:r w:rsidR="00D851F5" w:rsidRPr="00E64543">
        <w:rPr>
          <w:rFonts w:asciiTheme="minorHAnsi" w:hAnsiTheme="minorHAnsi"/>
          <w:color w:val="auto"/>
        </w:rPr>
        <w:t>1</w:t>
      </w:r>
      <w:r w:rsidR="00E64543" w:rsidRPr="00E64543">
        <w:rPr>
          <w:rFonts w:asciiTheme="minorHAnsi" w:hAnsiTheme="minorHAnsi"/>
          <w:color w:val="auto"/>
        </w:rPr>
        <w:t>6</w:t>
      </w:r>
      <w:r w:rsidRPr="00D851F5">
        <w:rPr>
          <w:rFonts w:asciiTheme="minorHAnsi" w:hAnsiTheme="minorHAnsi"/>
          <w:color w:val="auto"/>
        </w:rPr>
        <w:t xml:space="preserve"> visits.</w:t>
      </w:r>
    </w:p>
    <w:p w14:paraId="779E8DF9" w14:textId="77777777" w:rsidR="000E7751" w:rsidRDefault="000E7751" w:rsidP="003F6678">
      <w:pPr>
        <w:pStyle w:val="Default"/>
        <w:rPr>
          <w:rFonts w:asciiTheme="minorHAnsi" w:hAnsiTheme="minorHAnsi"/>
          <w:b/>
          <w:sz w:val="28"/>
          <w:szCs w:val="28"/>
        </w:rPr>
      </w:pPr>
    </w:p>
    <w:p w14:paraId="18B98BE9" w14:textId="77777777" w:rsidR="00F97ECA" w:rsidRPr="00C27C9C" w:rsidRDefault="00F97ECA" w:rsidP="003F6678">
      <w:pPr>
        <w:pStyle w:val="Default"/>
        <w:rPr>
          <w:rFonts w:asciiTheme="minorHAnsi" w:hAnsiTheme="minorHAnsi"/>
          <w:b/>
          <w:sz w:val="28"/>
          <w:szCs w:val="28"/>
        </w:rPr>
      </w:pPr>
      <w:r w:rsidRPr="00C27C9C">
        <w:rPr>
          <w:rFonts w:asciiTheme="minorHAnsi" w:hAnsiTheme="minorHAnsi"/>
          <w:b/>
          <w:sz w:val="28"/>
          <w:szCs w:val="28"/>
        </w:rPr>
        <w:t xml:space="preserve">Our </w:t>
      </w:r>
      <w:r w:rsidR="00FC20E8" w:rsidRPr="00C27C9C">
        <w:rPr>
          <w:rFonts w:asciiTheme="minorHAnsi" w:hAnsiTheme="minorHAnsi"/>
          <w:b/>
          <w:sz w:val="28"/>
          <w:szCs w:val="28"/>
        </w:rPr>
        <w:t xml:space="preserve">Interdisciplinary Rehab </w:t>
      </w:r>
      <w:r w:rsidRPr="00C27C9C">
        <w:rPr>
          <w:rFonts w:asciiTheme="minorHAnsi" w:hAnsiTheme="minorHAnsi"/>
          <w:b/>
          <w:sz w:val="28"/>
          <w:szCs w:val="28"/>
        </w:rPr>
        <w:t>Team</w:t>
      </w:r>
      <w:r w:rsidR="00345FA9">
        <w:rPr>
          <w:rFonts w:asciiTheme="minorHAnsi" w:hAnsiTheme="minorHAnsi"/>
          <w:b/>
          <w:sz w:val="28"/>
          <w:szCs w:val="28"/>
        </w:rPr>
        <w:t xml:space="preserve"> (</w:t>
      </w:r>
      <w:r w:rsidR="00345FA9">
        <w:rPr>
          <w:rFonts w:asciiTheme="minorHAnsi" w:hAnsiTheme="minorHAnsi"/>
          <w:b/>
        </w:rPr>
        <w:t>provided directly unless otherwise indicated as referral or contracted service)</w:t>
      </w:r>
      <w:r w:rsidR="00FC20E8" w:rsidRPr="00C27C9C">
        <w:rPr>
          <w:rFonts w:asciiTheme="minorHAnsi" w:hAnsiTheme="minorHAnsi"/>
          <w:b/>
          <w:sz w:val="28"/>
          <w:szCs w:val="28"/>
        </w:rPr>
        <w:t>:</w:t>
      </w:r>
    </w:p>
    <w:p w14:paraId="21392644" w14:textId="77777777" w:rsidR="00B4483E" w:rsidRPr="00C27C9C" w:rsidRDefault="00B4483E" w:rsidP="003F6678">
      <w:pPr>
        <w:pStyle w:val="Default"/>
        <w:rPr>
          <w:rFonts w:asciiTheme="minorHAnsi" w:hAnsiTheme="minorHAnsi"/>
          <w:b/>
          <w:sz w:val="28"/>
          <w:szCs w:val="28"/>
        </w:rPr>
      </w:pPr>
    </w:p>
    <w:p w14:paraId="287DB028" w14:textId="77777777" w:rsidR="00B4483E" w:rsidRPr="00891BBE" w:rsidRDefault="00B4483E" w:rsidP="00B4483E">
      <w:pPr>
        <w:pStyle w:val="Default"/>
        <w:numPr>
          <w:ilvl w:val="0"/>
          <w:numId w:val="4"/>
        </w:numPr>
        <w:rPr>
          <w:rFonts w:asciiTheme="minorHAnsi" w:hAnsiTheme="minorHAnsi"/>
          <w:b/>
        </w:rPr>
      </w:pPr>
      <w:r w:rsidRPr="00891BBE">
        <w:rPr>
          <w:rFonts w:asciiTheme="minorHAnsi" w:hAnsiTheme="minorHAnsi"/>
          <w:b/>
        </w:rPr>
        <w:t>The person served:</w:t>
      </w:r>
    </w:p>
    <w:p w14:paraId="78DBC3DF" w14:textId="77777777" w:rsidR="00B4483E" w:rsidRPr="00C21AF0" w:rsidRDefault="00B4483E" w:rsidP="00B4483E">
      <w:pPr>
        <w:pStyle w:val="Default"/>
        <w:ind w:left="720"/>
        <w:rPr>
          <w:rFonts w:asciiTheme="minorHAnsi" w:hAnsiTheme="minorHAnsi"/>
          <w:b/>
          <w:color w:val="auto"/>
        </w:rPr>
      </w:pPr>
      <w:r w:rsidRPr="00C21AF0">
        <w:rPr>
          <w:rFonts w:asciiTheme="minorHAnsi" w:hAnsiTheme="minorHAnsi"/>
          <w:color w:val="auto"/>
        </w:rPr>
        <w:t xml:space="preserve">The rehabilitation team centers on the person and their goals. As the most important part of the rehabilitation team, the </w:t>
      </w:r>
      <w:proofErr w:type="gramStart"/>
      <w:r w:rsidRPr="00C21AF0">
        <w:rPr>
          <w:rFonts w:asciiTheme="minorHAnsi" w:hAnsiTheme="minorHAnsi"/>
          <w:color w:val="auto"/>
        </w:rPr>
        <w:t>person</w:t>
      </w:r>
      <w:proofErr w:type="gramEnd"/>
      <w:r w:rsidRPr="00C21AF0">
        <w:rPr>
          <w:rFonts w:asciiTheme="minorHAnsi" w:hAnsiTheme="minorHAnsi"/>
          <w:color w:val="auto"/>
        </w:rPr>
        <w:t xml:space="preserve"> served (and their family</w:t>
      </w:r>
      <w:r w:rsidR="00E0551C" w:rsidRPr="00C21AF0">
        <w:rPr>
          <w:rFonts w:asciiTheme="minorHAnsi" w:hAnsiTheme="minorHAnsi"/>
          <w:color w:val="auto"/>
        </w:rPr>
        <w:t>/support system</w:t>
      </w:r>
      <w:r w:rsidRPr="00C21AF0">
        <w:rPr>
          <w:rFonts w:asciiTheme="minorHAnsi" w:hAnsiTheme="minorHAnsi"/>
          <w:color w:val="auto"/>
        </w:rPr>
        <w:t xml:space="preserve"> if desired) </w:t>
      </w:r>
      <w:r w:rsidR="005E2C7C" w:rsidRPr="00C21AF0">
        <w:rPr>
          <w:rFonts w:asciiTheme="minorHAnsi" w:hAnsiTheme="minorHAnsi"/>
          <w:color w:val="auto"/>
        </w:rPr>
        <w:t>collaborates</w:t>
      </w:r>
      <w:r w:rsidRPr="00C21AF0">
        <w:rPr>
          <w:rFonts w:asciiTheme="minorHAnsi" w:hAnsiTheme="minorHAnsi"/>
          <w:color w:val="auto"/>
        </w:rPr>
        <w:t xml:space="preserve"> with the other team members </w:t>
      </w:r>
      <w:proofErr w:type="gramStart"/>
      <w:r w:rsidRPr="00C21AF0">
        <w:rPr>
          <w:rFonts w:asciiTheme="minorHAnsi" w:hAnsiTheme="minorHAnsi"/>
          <w:color w:val="auto"/>
        </w:rPr>
        <w:t>in order to</w:t>
      </w:r>
      <w:proofErr w:type="gramEnd"/>
      <w:r w:rsidRPr="00C21AF0">
        <w:rPr>
          <w:rFonts w:asciiTheme="minorHAnsi" w:hAnsiTheme="minorHAnsi"/>
          <w:color w:val="auto"/>
        </w:rPr>
        <w:t xml:space="preserve"> learn, understand, provide input and make progress. It is important that the team has the SCI survivor</w:t>
      </w:r>
      <w:r w:rsidR="005A4DE7">
        <w:rPr>
          <w:rFonts w:asciiTheme="minorHAnsi" w:hAnsiTheme="minorHAnsi"/>
          <w:color w:val="auto"/>
        </w:rPr>
        <w:t>’</w:t>
      </w:r>
      <w:r w:rsidRPr="00C21AF0">
        <w:rPr>
          <w:rFonts w:asciiTheme="minorHAnsi" w:hAnsiTheme="minorHAnsi"/>
          <w:color w:val="auto"/>
        </w:rPr>
        <w:t xml:space="preserve">s input on all areas of the treatment plan </w:t>
      </w:r>
      <w:proofErr w:type="gramStart"/>
      <w:r w:rsidRPr="00C21AF0">
        <w:rPr>
          <w:rFonts w:asciiTheme="minorHAnsi" w:hAnsiTheme="minorHAnsi"/>
          <w:color w:val="auto"/>
        </w:rPr>
        <w:t>in order to</w:t>
      </w:r>
      <w:proofErr w:type="gramEnd"/>
      <w:r w:rsidRPr="00C21AF0">
        <w:rPr>
          <w:rFonts w:asciiTheme="minorHAnsi" w:hAnsiTheme="minorHAnsi"/>
          <w:color w:val="auto"/>
        </w:rPr>
        <w:t xml:space="preserve"> best serve the person’s needs and meet their goals.</w:t>
      </w:r>
    </w:p>
    <w:p w14:paraId="21F63DF2" w14:textId="77777777" w:rsidR="00FC20E8" w:rsidRPr="003A4046" w:rsidRDefault="00FC20E8" w:rsidP="003F6678">
      <w:pPr>
        <w:pStyle w:val="Default"/>
        <w:rPr>
          <w:rFonts w:asciiTheme="minorHAnsi" w:hAnsiTheme="minorHAnsi"/>
          <w:b/>
        </w:rPr>
      </w:pPr>
    </w:p>
    <w:p w14:paraId="7EB3312C" w14:textId="77777777" w:rsidR="001B2026" w:rsidRPr="00D851F5" w:rsidRDefault="00FC20E8" w:rsidP="001B2026">
      <w:pPr>
        <w:pStyle w:val="Default"/>
        <w:numPr>
          <w:ilvl w:val="0"/>
          <w:numId w:val="3"/>
        </w:numPr>
        <w:rPr>
          <w:rFonts w:asciiTheme="minorHAnsi" w:hAnsiTheme="minorHAnsi"/>
          <w:b/>
        </w:rPr>
      </w:pPr>
      <w:r w:rsidRPr="00D851F5">
        <w:rPr>
          <w:rFonts w:asciiTheme="minorHAnsi" w:hAnsiTheme="minorHAnsi"/>
          <w:b/>
        </w:rPr>
        <w:t>Physi</w:t>
      </w:r>
      <w:r w:rsidR="005A4DE7" w:rsidRPr="00D851F5">
        <w:rPr>
          <w:rFonts w:asciiTheme="minorHAnsi" w:hAnsiTheme="minorHAnsi"/>
          <w:b/>
        </w:rPr>
        <w:t>cian/L</w:t>
      </w:r>
      <w:r w:rsidRPr="00D851F5">
        <w:rPr>
          <w:rFonts w:asciiTheme="minorHAnsi" w:hAnsiTheme="minorHAnsi"/>
          <w:b/>
        </w:rPr>
        <w:t xml:space="preserve">P:  </w:t>
      </w:r>
      <w:r w:rsidR="001B2026" w:rsidRPr="00D851F5">
        <w:rPr>
          <w:rFonts w:asciiTheme="minorHAnsi" w:hAnsiTheme="minorHAnsi"/>
          <w:b/>
        </w:rPr>
        <w:t xml:space="preserve"> </w:t>
      </w:r>
    </w:p>
    <w:p w14:paraId="3B725108" w14:textId="77777777" w:rsidR="001B2026" w:rsidRPr="003A4046" w:rsidRDefault="001B2026" w:rsidP="001B2026">
      <w:pPr>
        <w:pStyle w:val="Default"/>
        <w:ind w:left="720"/>
        <w:rPr>
          <w:rFonts w:asciiTheme="minorHAnsi" w:hAnsiTheme="minorHAnsi"/>
          <w:b/>
        </w:rPr>
      </w:pPr>
    </w:p>
    <w:p w14:paraId="2B9B770D" w14:textId="77777777" w:rsidR="0097386E" w:rsidRPr="0097386E" w:rsidRDefault="0097386E" w:rsidP="0097386E">
      <w:pPr>
        <w:pStyle w:val="Default"/>
        <w:ind w:left="720"/>
        <w:rPr>
          <w:rFonts w:asciiTheme="minorHAnsi" w:hAnsiTheme="minorHAnsi" w:cstheme="minorHAnsi"/>
          <w:color w:val="auto"/>
        </w:rPr>
      </w:pPr>
      <w:r w:rsidRPr="0097386E">
        <w:rPr>
          <w:rFonts w:asciiTheme="minorHAnsi" w:hAnsiTheme="minorHAnsi" w:cstheme="minorHAnsi"/>
          <w:color w:val="auto"/>
        </w:rPr>
        <w:t>The physician is the team leader. This professional may be a specialist in Physical Medicine and Rehabilitation (Physiatry) or Internal Medicine</w:t>
      </w:r>
      <w:r>
        <w:rPr>
          <w:rFonts w:asciiTheme="minorHAnsi" w:hAnsiTheme="minorHAnsi" w:cstheme="minorHAnsi"/>
          <w:color w:val="auto"/>
        </w:rPr>
        <w:t>.  Me</w:t>
      </w:r>
      <w:r w:rsidRPr="0097386E">
        <w:rPr>
          <w:rFonts w:asciiTheme="minorHAnsi" w:hAnsiTheme="minorHAnsi" w:cstheme="minorHAnsi"/>
          <w:color w:val="auto"/>
        </w:rPr>
        <w:t>dical stability</w:t>
      </w:r>
      <w:r>
        <w:rPr>
          <w:rFonts w:asciiTheme="minorHAnsi" w:hAnsiTheme="minorHAnsi" w:cstheme="minorHAnsi"/>
          <w:color w:val="auto"/>
        </w:rPr>
        <w:t xml:space="preserve"> is essential for</w:t>
      </w:r>
      <w:r w:rsidRPr="0097386E">
        <w:rPr>
          <w:rFonts w:asciiTheme="minorHAnsi" w:hAnsiTheme="minorHAnsi" w:cstheme="minorHAnsi"/>
          <w:color w:val="auto"/>
        </w:rPr>
        <w:t xml:space="preserve"> the spinal cord injury survivor’s full participation in a rehabilita</w:t>
      </w:r>
      <w:r>
        <w:rPr>
          <w:rFonts w:asciiTheme="minorHAnsi" w:hAnsiTheme="minorHAnsi" w:cstheme="minorHAnsi"/>
          <w:color w:val="auto"/>
        </w:rPr>
        <w:t>tion program</w:t>
      </w:r>
      <w:r w:rsidRPr="0097386E">
        <w:rPr>
          <w:rFonts w:asciiTheme="minorHAnsi" w:hAnsiTheme="minorHAnsi" w:cstheme="minorHAnsi"/>
          <w:color w:val="auto"/>
        </w:rPr>
        <w:t xml:space="preserve">. </w:t>
      </w:r>
      <w:r>
        <w:rPr>
          <w:rFonts w:asciiTheme="minorHAnsi" w:hAnsiTheme="minorHAnsi" w:cstheme="minorHAnsi"/>
          <w:color w:val="auto"/>
        </w:rPr>
        <w:t xml:space="preserve"> </w:t>
      </w:r>
      <w:r>
        <w:rPr>
          <w:rFonts w:asciiTheme="minorHAnsi" w:hAnsiTheme="minorHAnsi" w:cstheme="minorHAnsi"/>
        </w:rPr>
        <w:t>Our</w:t>
      </w:r>
      <w:r>
        <w:rPr>
          <w:rFonts w:asciiTheme="minorHAnsi" w:hAnsiTheme="minorHAnsi"/>
          <w:color w:val="auto"/>
        </w:rPr>
        <w:t xml:space="preserve"> medical team includes </w:t>
      </w:r>
      <w:r w:rsidR="000846FC">
        <w:rPr>
          <w:rFonts w:asciiTheme="minorHAnsi" w:hAnsiTheme="minorHAnsi"/>
          <w:color w:val="auto"/>
        </w:rPr>
        <w:t xml:space="preserve">physiatrists, PA’s and APRNs </w:t>
      </w:r>
      <w:r w:rsidRPr="00C21AF0">
        <w:rPr>
          <w:rFonts w:asciiTheme="minorHAnsi" w:hAnsiTheme="minorHAnsi"/>
          <w:color w:val="auto"/>
        </w:rPr>
        <w:t xml:space="preserve">who have extensive experience </w:t>
      </w:r>
      <w:proofErr w:type="gramStart"/>
      <w:r w:rsidRPr="00C21AF0">
        <w:rPr>
          <w:rFonts w:asciiTheme="minorHAnsi" w:hAnsiTheme="minorHAnsi"/>
          <w:color w:val="auto"/>
        </w:rPr>
        <w:t>in</w:t>
      </w:r>
      <w:proofErr w:type="gramEnd"/>
      <w:r w:rsidRPr="00C21AF0">
        <w:rPr>
          <w:rFonts w:asciiTheme="minorHAnsi" w:hAnsiTheme="minorHAnsi"/>
          <w:color w:val="auto"/>
        </w:rPr>
        <w:t xml:space="preserve"> working with individuals with SCI.  </w:t>
      </w:r>
      <w:r w:rsidR="000846FC">
        <w:rPr>
          <w:rFonts w:asciiTheme="minorHAnsi" w:hAnsiTheme="minorHAnsi"/>
          <w:color w:val="auto"/>
        </w:rPr>
        <w:t xml:space="preserve">We also have an SCI residency program. </w:t>
      </w:r>
      <w:r>
        <w:rPr>
          <w:rFonts w:asciiTheme="minorHAnsi" w:hAnsiTheme="minorHAnsi"/>
          <w:color w:val="auto"/>
        </w:rPr>
        <w:t xml:space="preserve">A robust compliment of medical specialists </w:t>
      </w:r>
      <w:proofErr w:type="gramStart"/>
      <w:r>
        <w:rPr>
          <w:rFonts w:asciiTheme="minorHAnsi" w:hAnsiTheme="minorHAnsi"/>
          <w:color w:val="auto"/>
        </w:rPr>
        <w:t>are</w:t>
      </w:r>
      <w:proofErr w:type="gramEnd"/>
      <w:r>
        <w:rPr>
          <w:rFonts w:asciiTheme="minorHAnsi" w:hAnsiTheme="minorHAnsi"/>
          <w:color w:val="auto"/>
        </w:rPr>
        <w:t xml:space="preserve"> available for consultation on an as needed basis.  T</w:t>
      </w:r>
      <w:r w:rsidRPr="0097386E">
        <w:rPr>
          <w:rFonts w:asciiTheme="minorHAnsi" w:hAnsiTheme="minorHAnsi" w:cstheme="minorHAnsi"/>
        </w:rPr>
        <w:t>he medical director of our spinal cord injury specialty program is Board Certified in Physical Medicine and Rehabilitation, and additionally board certified in both Spinal Cord Injury and Brain Injury Medicine. </w:t>
      </w:r>
    </w:p>
    <w:p w14:paraId="0632EAB8" w14:textId="77777777" w:rsidR="0097386E" w:rsidRPr="003F53B2" w:rsidRDefault="0097386E" w:rsidP="0097386E">
      <w:pPr>
        <w:autoSpaceDE w:val="0"/>
        <w:autoSpaceDN w:val="0"/>
        <w:adjustRightInd w:val="0"/>
        <w:spacing w:after="0" w:line="241" w:lineRule="atLeast"/>
        <w:rPr>
          <w:rFonts w:cs="Bookman Old Style"/>
          <w:sz w:val="24"/>
          <w:szCs w:val="24"/>
        </w:rPr>
      </w:pPr>
    </w:p>
    <w:p w14:paraId="6A6342C6" w14:textId="77777777" w:rsidR="001B2026" w:rsidRPr="00C21AF0" w:rsidRDefault="00754BF1" w:rsidP="001B2026">
      <w:pPr>
        <w:pStyle w:val="Default"/>
        <w:ind w:left="720"/>
        <w:rPr>
          <w:rFonts w:asciiTheme="minorHAnsi" w:hAnsiTheme="minorHAnsi"/>
          <w:color w:val="auto"/>
        </w:rPr>
      </w:pPr>
      <w:r w:rsidRPr="00C21AF0">
        <w:rPr>
          <w:rFonts w:asciiTheme="minorHAnsi" w:hAnsiTheme="minorHAnsi"/>
          <w:color w:val="auto"/>
        </w:rPr>
        <w:t>Upon admission the attending physician will provide a comprehensive evaluation.  Thi</w:t>
      </w:r>
      <w:r w:rsidR="00F33180" w:rsidRPr="00C21AF0">
        <w:rPr>
          <w:rFonts w:asciiTheme="minorHAnsi" w:hAnsiTheme="minorHAnsi"/>
          <w:color w:val="auto"/>
        </w:rPr>
        <w:t xml:space="preserve">s evaluation includes an ISNCSCI </w:t>
      </w:r>
      <w:r w:rsidR="00A467C6" w:rsidRPr="00C21AF0">
        <w:rPr>
          <w:rFonts w:asciiTheme="minorHAnsi" w:hAnsiTheme="minorHAnsi"/>
          <w:color w:val="auto"/>
        </w:rPr>
        <w:t>exam</w:t>
      </w:r>
      <w:r w:rsidR="00F33180" w:rsidRPr="00C21AF0">
        <w:rPr>
          <w:rFonts w:asciiTheme="minorHAnsi" w:hAnsiTheme="minorHAnsi"/>
          <w:color w:val="auto"/>
        </w:rPr>
        <w:t xml:space="preserve"> (International standard for neurologic classification of spinal cord injury)</w:t>
      </w:r>
      <w:r w:rsidR="00A467C6" w:rsidRPr="00C21AF0">
        <w:rPr>
          <w:rFonts w:asciiTheme="minorHAnsi" w:hAnsiTheme="minorHAnsi"/>
          <w:color w:val="auto"/>
        </w:rPr>
        <w:t>/determination of level of inj</w:t>
      </w:r>
      <w:r w:rsidR="005A4DE7">
        <w:rPr>
          <w:rFonts w:asciiTheme="minorHAnsi" w:hAnsiTheme="minorHAnsi"/>
          <w:color w:val="auto"/>
        </w:rPr>
        <w:t xml:space="preserve">ury and completeness of injury.  </w:t>
      </w:r>
      <w:r w:rsidR="005D4785" w:rsidRPr="00C21AF0">
        <w:rPr>
          <w:rFonts w:asciiTheme="minorHAnsi" w:hAnsiTheme="minorHAnsi"/>
          <w:color w:val="auto"/>
        </w:rPr>
        <w:t xml:space="preserve">General health and comorbidities will also be addressed.    The physician looks at the unique aspects of care in a person with spinal cord injury such as evaluating for abnormal tone, autonomic dysfunction, bladder function, bowel function, body composition, circulation, dysphagia, pain, respiration, </w:t>
      </w:r>
      <w:r w:rsidR="0086684C">
        <w:rPr>
          <w:rFonts w:asciiTheme="minorHAnsi" w:hAnsiTheme="minorHAnsi"/>
          <w:color w:val="auto"/>
        </w:rPr>
        <w:t xml:space="preserve">ventilation support, </w:t>
      </w:r>
      <w:r w:rsidR="005D4785" w:rsidRPr="00C21AF0">
        <w:rPr>
          <w:rFonts w:asciiTheme="minorHAnsi" w:hAnsiTheme="minorHAnsi"/>
          <w:color w:val="auto"/>
        </w:rPr>
        <w:t>skin integrity, infection management, medicine management, DVT/PE</w:t>
      </w:r>
      <w:r w:rsidR="00F33180" w:rsidRPr="00C21AF0">
        <w:rPr>
          <w:rFonts w:asciiTheme="minorHAnsi" w:hAnsiTheme="minorHAnsi"/>
          <w:color w:val="auto"/>
        </w:rPr>
        <w:t xml:space="preserve"> </w:t>
      </w:r>
      <w:r w:rsidR="005E2C7C" w:rsidRPr="00C21AF0">
        <w:rPr>
          <w:rFonts w:asciiTheme="minorHAnsi" w:hAnsiTheme="minorHAnsi"/>
          <w:color w:val="auto"/>
        </w:rPr>
        <w:t>prevention</w:t>
      </w:r>
      <w:r w:rsidR="005D4785" w:rsidRPr="00C21AF0">
        <w:rPr>
          <w:rFonts w:asciiTheme="minorHAnsi" w:hAnsiTheme="minorHAnsi"/>
          <w:color w:val="auto"/>
        </w:rPr>
        <w:t xml:space="preserve">, </w:t>
      </w:r>
      <w:r w:rsidR="0086684C">
        <w:rPr>
          <w:rFonts w:asciiTheme="minorHAnsi" w:hAnsiTheme="minorHAnsi"/>
          <w:color w:val="auto"/>
        </w:rPr>
        <w:t xml:space="preserve">fertility, sexual function, </w:t>
      </w:r>
      <w:r w:rsidR="005D4785" w:rsidRPr="00C21AF0">
        <w:rPr>
          <w:rFonts w:asciiTheme="minorHAnsi" w:hAnsiTheme="minorHAnsi"/>
          <w:color w:val="auto"/>
        </w:rPr>
        <w:t>men’s and women’s health issues, musculoskeletal complications, neurological changes and nutritional n</w:t>
      </w:r>
      <w:r w:rsidR="0094057B">
        <w:rPr>
          <w:rFonts w:asciiTheme="minorHAnsi" w:hAnsiTheme="minorHAnsi"/>
          <w:color w:val="auto"/>
        </w:rPr>
        <w:t xml:space="preserve">eeds.  </w:t>
      </w:r>
      <w:r w:rsidR="00DD4322">
        <w:rPr>
          <w:rFonts w:asciiTheme="minorHAnsi" w:hAnsiTheme="minorHAnsi"/>
          <w:color w:val="auto"/>
        </w:rPr>
        <w:t xml:space="preserve">Prevention related to potential risks and secondary health conditions due to impairments, activity limitations, participation restriction and the environment are also addressed.  </w:t>
      </w:r>
      <w:r w:rsidR="0094057B">
        <w:rPr>
          <w:rFonts w:asciiTheme="minorHAnsi" w:hAnsiTheme="minorHAnsi"/>
          <w:color w:val="auto"/>
        </w:rPr>
        <w:t>Lab and diagnostic tests</w:t>
      </w:r>
      <w:r w:rsidR="00345FA9">
        <w:rPr>
          <w:rFonts w:asciiTheme="minorHAnsi" w:hAnsiTheme="minorHAnsi"/>
          <w:color w:val="auto"/>
        </w:rPr>
        <w:t xml:space="preserve"> (contracted service) </w:t>
      </w:r>
      <w:r w:rsidR="00DD4322">
        <w:rPr>
          <w:rFonts w:asciiTheme="minorHAnsi" w:hAnsiTheme="minorHAnsi"/>
          <w:color w:val="auto"/>
        </w:rPr>
        <w:t xml:space="preserve">are </w:t>
      </w:r>
      <w:r w:rsidR="005D4785" w:rsidRPr="00C21AF0">
        <w:rPr>
          <w:rFonts w:asciiTheme="minorHAnsi" w:hAnsiTheme="minorHAnsi"/>
          <w:color w:val="auto"/>
        </w:rPr>
        <w:t>completed based on patient need</w:t>
      </w:r>
      <w:r w:rsidR="00345FA9">
        <w:rPr>
          <w:rFonts w:asciiTheme="minorHAnsi" w:hAnsiTheme="minorHAnsi"/>
          <w:color w:val="auto"/>
        </w:rPr>
        <w:t xml:space="preserve">. </w:t>
      </w:r>
      <w:r w:rsidR="005D4785" w:rsidRPr="00C21AF0">
        <w:rPr>
          <w:rFonts w:asciiTheme="minorHAnsi" w:hAnsiTheme="minorHAnsi"/>
          <w:color w:val="auto"/>
        </w:rPr>
        <w:t xml:space="preserve">   Based on this evaluation the physician provides orders </w:t>
      </w:r>
      <w:r w:rsidR="0094057B">
        <w:rPr>
          <w:rFonts w:asciiTheme="minorHAnsi" w:hAnsiTheme="minorHAnsi"/>
          <w:color w:val="auto"/>
        </w:rPr>
        <w:t xml:space="preserve">to </w:t>
      </w:r>
      <w:r w:rsidR="005D4785" w:rsidRPr="00C21AF0">
        <w:rPr>
          <w:rFonts w:asciiTheme="minorHAnsi" w:hAnsiTheme="minorHAnsi"/>
          <w:color w:val="auto"/>
        </w:rPr>
        <w:t>the rehab team.  Consultants can also</w:t>
      </w:r>
      <w:r w:rsidR="00F33180" w:rsidRPr="00C21AF0">
        <w:rPr>
          <w:rFonts w:asciiTheme="minorHAnsi" w:hAnsiTheme="minorHAnsi"/>
          <w:color w:val="auto"/>
        </w:rPr>
        <w:t xml:space="preserve"> be called in to see inpatients, or referrals can be made on</w:t>
      </w:r>
      <w:r w:rsidR="005D4785" w:rsidRPr="00C21AF0">
        <w:rPr>
          <w:rFonts w:asciiTheme="minorHAnsi" w:hAnsiTheme="minorHAnsi"/>
          <w:color w:val="auto"/>
        </w:rPr>
        <w:t xml:space="preserve"> an </w:t>
      </w:r>
      <w:r w:rsidR="002C1E91">
        <w:rPr>
          <w:rFonts w:asciiTheme="minorHAnsi" w:hAnsiTheme="minorHAnsi"/>
          <w:color w:val="auto"/>
        </w:rPr>
        <w:t>as needed basis including GYN,</w:t>
      </w:r>
      <w:r w:rsidR="005D4785" w:rsidRPr="00C21AF0">
        <w:rPr>
          <w:rFonts w:asciiTheme="minorHAnsi" w:hAnsiTheme="minorHAnsi"/>
          <w:color w:val="auto"/>
        </w:rPr>
        <w:t xml:space="preserve"> pulmonology, </w:t>
      </w:r>
      <w:r w:rsidR="00E0551C" w:rsidRPr="00C21AF0">
        <w:rPr>
          <w:rFonts w:asciiTheme="minorHAnsi" w:hAnsiTheme="minorHAnsi"/>
          <w:color w:val="auto"/>
        </w:rPr>
        <w:t>critical care,</w:t>
      </w:r>
      <w:r w:rsidR="0094057B">
        <w:rPr>
          <w:rFonts w:asciiTheme="minorHAnsi" w:hAnsiTheme="minorHAnsi"/>
          <w:color w:val="auto"/>
        </w:rPr>
        <w:t xml:space="preserve"> internal medicine, ENT, </w:t>
      </w:r>
      <w:r w:rsidR="005D4785" w:rsidRPr="00C21AF0">
        <w:rPr>
          <w:rFonts w:asciiTheme="minorHAnsi" w:hAnsiTheme="minorHAnsi"/>
          <w:color w:val="auto"/>
        </w:rPr>
        <w:t>urology, plastics</w:t>
      </w:r>
      <w:r w:rsidR="00C43C5E" w:rsidRPr="00C21AF0">
        <w:rPr>
          <w:rFonts w:asciiTheme="minorHAnsi" w:hAnsiTheme="minorHAnsi"/>
          <w:color w:val="auto"/>
        </w:rPr>
        <w:t xml:space="preserve">, neurology, neurosurgery, hematology, infectious disease, neuropsychology, </w:t>
      </w:r>
      <w:r w:rsidR="00F33180" w:rsidRPr="00C21AF0">
        <w:rPr>
          <w:rFonts w:asciiTheme="minorHAnsi" w:hAnsiTheme="minorHAnsi"/>
          <w:color w:val="auto"/>
        </w:rPr>
        <w:t xml:space="preserve">psychiatry, </w:t>
      </w:r>
      <w:r w:rsidR="00C43C5E" w:rsidRPr="00C21AF0">
        <w:rPr>
          <w:rFonts w:asciiTheme="minorHAnsi" w:hAnsiTheme="minorHAnsi"/>
          <w:color w:val="auto"/>
        </w:rPr>
        <w:t>nephrology, cardiology, orthopedics, podiatry</w:t>
      </w:r>
      <w:r w:rsidR="00F33180" w:rsidRPr="00C21AF0">
        <w:rPr>
          <w:rFonts w:asciiTheme="minorHAnsi" w:hAnsiTheme="minorHAnsi"/>
          <w:color w:val="auto"/>
        </w:rPr>
        <w:t xml:space="preserve">, </w:t>
      </w:r>
      <w:r w:rsidR="005E2C7C" w:rsidRPr="00C21AF0">
        <w:rPr>
          <w:rFonts w:asciiTheme="minorHAnsi" w:hAnsiTheme="minorHAnsi"/>
          <w:color w:val="auto"/>
        </w:rPr>
        <w:t>ophthalmology</w:t>
      </w:r>
      <w:r w:rsidR="00C43C5E" w:rsidRPr="00C21AF0">
        <w:rPr>
          <w:rFonts w:asciiTheme="minorHAnsi" w:hAnsiTheme="minorHAnsi"/>
          <w:color w:val="auto"/>
        </w:rPr>
        <w:t xml:space="preserve"> and </w:t>
      </w:r>
      <w:proofErr w:type="spellStart"/>
      <w:r w:rsidR="00C43C5E" w:rsidRPr="00C21AF0">
        <w:rPr>
          <w:rFonts w:asciiTheme="minorHAnsi" w:hAnsiTheme="minorHAnsi"/>
          <w:color w:val="auto"/>
        </w:rPr>
        <w:t>neuroptometry</w:t>
      </w:r>
      <w:proofErr w:type="spellEnd"/>
      <w:r w:rsidR="005D4785" w:rsidRPr="00C21AF0">
        <w:rPr>
          <w:rFonts w:asciiTheme="minorHAnsi" w:hAnsiTheme="minorHAnsi"/>
          <w:color w:val="auto"/>
        </w:rPr>
        <w:t xml:space="preserve">. </w:t>
      </w:r>
    </w:p>
    <w:p w14:paraId="7D058D07" w14:textId="77777777" w:rsidR="001B2026" w:rsidRPr="003A4046" w:rsidRDefault="001B2026" w:rsidP="001B2026">
      <w:pPr>
        <w:pStyle w:val="Default"/>
        <w:ind w:left="720"/>
        <w:rPr>
          <w:rFonts w:asciiTheme="minorHAnsi" w:hAnsiTheme="minorHAnsi"/>
        </w:rPr>
      </w:pPr>
    </w:p>
    <w:p w14:paraId="59004359" w14:textId="77777777" w:rsidR="001B2026" w:rsidRPr="00891BBE" w:rsidRDefault="001B2026" w:rsidP="001B2026">
      <w:pPr>
        <w:pStyle w:val="Default"/>
        <w:numPr>
          <w:ilvl w:val="0"/>
          <w:numId w:val="3"/>
        </w:numPr>
        <w:jc w:val="both"/>
        <w:rPr>
          <w:rFonts w:asciiTheme="minorHAnsi" w:hAnsiTheme="minorHAnsi"/>
          <w:b/>
        </w:rPr>
      </w:pPr>
      <w:r w:rsidRPr="00891BBE">
        <w:rPr>
          <w:rFonts w:asciiTheme="minorHAnsi" w:hAnsiTheme="minorHAnsi"/>
          <w:b/>
        </w:rPr>
        <w:t>Nursing:</w:t>
      </w:r>
    </w:p>
    <w:p w14:paraId="7A248645" w14:textId="77777777" w:rsidR="001B2026" w:rsidRPr="003A4046" w:rsidRDefault="001B2026" w:rsidP="001B2026">
      <w:pPr>
        <w:pStyle w:val="Default"/>
        <w:ind w:left="720"/>
        <w:jc w:val="both"/>
        <w:rPr>
          <w:rFonts w:asciiTheme="minorHAnsi" w:hAnsiTheme="minorHAnsi"/>
        </w:rPr>
      </w:pPr>
      <w:r w:rsidRPr="00C21AF0">
        <w:rPr>
          <w:rFonts w:asciiTheme="minorHAnsi" w:hAnsiTheme="minorHAnsi"/>
          <w:color w:val="auto"/>
        </w:rPr>
        <w:t xml:space="preserve">We have </w:t>
      </w:r>
      <w:proofErr w:type="gramStart"/>
      <w:r w:rsidRPr="00C21AF0">
        <w:rPr>
          <w:rFonts w:asciiTheme="minorHAnsi" w:hAnsiTheme="minorHAnsi"/>
          <w:color w:val="auto"/>
        </w:rPr>
        <w:t>24 hour</w:t>
      </w:r>
      <w:proofErr w:type="gramEnd"/>
      <w:r w:rsidRPr="00C21AF0">
        <w:rPr>
          <w:rFonts w:asciiTheme="minorHAnsi" w:hAnsiTheme="minorHAnsi"/>
          <w:color w:val="auto"/>
        </w:rPr>
        <w:t xml:space="preserve"> nursing care provided by licensed registered nurses</w:t>
      </w:r>
      <w:r w:rsidR="00B75A76">
        <w:rPr>
          <w:rFonts w:asciiTheme="minorHAnsi" w:hAnsiTheme="minorHAnsi"/>
          <w:color w:val="auto"/>
        </w:rPr>
        <w:t>, licensed practical nurses</w:t>
      </w:r>
      <w:r w:rsidRPr="00C21AF0">
        <w:rPr>
          <w:rFonts w:asciiTheme="minorHAnsi" w:hAnsiTheme="minorHAnsi"/>
          <w:color w:val="auto"/>
        </w:rPr>
        <w:t xml:space="preserve"> and certified nursing assistants.  The Nursing Manager for the primary floor for </w:t>
      </w:r>
      <w:proofErr w:type="gramStart"/>
      <w:r w:rsidRPr="00C21AF0">
        <w:rPr>
          <w:rFonts w:asciiTheme="minorHAnsi" w:hAnsiTheme="minorHAnsi"/>
          <w:color w:val="auto"/>
        </w:rPr>
        <w:t>persons</w:t>
      </w:r>
      <w:proofErr w:type="gramEnd"/>
      <w:r w:rsidRPr="00C21AF0">
        <w:rPr>
          <w:rFonts w:asciiTheme="minorHAnsi" w:hAnsiTheme="minorHAnsi"/>
          <w:color w:val="auto"/>
        </w:rPr>
        <w:t xml:space="preserve"> with SCI is a Certified Rehabilitation Registered Nurse, as are several other nurses on the floor</w:t>
      </w:r>
      <w:r w:rsidRPr="003A4046">
        <w:rPr>
          <w:rFonts w:asciiTheme="minorHAnsi" w:hAnsiTheme="minorHAnsi"/>
        </w:rPr>
        <w:t>.</w:t>
      </w:r>
    </w:p>
    <w:p w14:paraId="663FF635" w14:textId="77777777" w:rsidR="006F3301" w:rsidRPr="003A4046" w:rsidRDefault="006F3301" w:rsidP="001B2026">
      <w:pPr>
        <w:pStyle w:val="Default"/>
        <w:ind w:left="720"/>
        <w:jc w:val="both"/>
        <w:rPr>
          <w:rFonts w:asciiTheme="minorHAnsi" w:hAnsiTheme="minorHAnsi"/>
        </w:rPr>
      </w:pPr>
    </w:p>
    <w:p w14:paraId="3ED533E2" w14:textId="77777777" w:rsidR="006F3301" w:rsidRPr="00C21AF0" w:rsidRDefault="006F3301" w:rsidP="00C21AF0">
      <w:pPr>
        <w:pStyle w:val="Pa0"/>
        <w:ind w:left="720"/>
        <w:rPr>
          <w:rFonts w:asciiTheme="minorHAnsi" w:hAnsiTheme="minorHAnsi" w:cs="Bookman Old Style"/>
        </w:rPr>
      </w:pPr>
      <w:r w:rsidRPr="00C21AF0">
        <w:rPr>
          <w:rFonts w:asciiTheme="minorHAnsi" w:hAnsiTheme="minorHAnsi" w:cs="Bookman Old Style"/>
        </w:rPr>
        <w:t xml:space="preserve">A registered nurse is responsible for establishing a plan of care based on the needs of the patient as identified by the nurse. The </w:t>
      </w:r>
      <w:proofErr w:type="gramStart"/>
      <w:r w:rsidRPr="00C21AF0">
        <w:rPr>
          <w:rFonts w:asciiTheme="minorHAnsi" w:hAnsiTheme="minorHAnsi" w:cs="Bookman Old Style"/>
        </w:rPr>
        <w:t>ultimate goal</w:t>
      </w:r>
      <w:proofErr w:type="gramEnd"/>
      <w:r w:rsidRPr="00C21AF0">
        <w:rPr>
          <w:rFonts w:asciiTheme="minorHAnsi" w:hAnsiTheme="minorHAnsi" w:cs="Bookman Old Style"/>
        </w:rPr>
        <w:t xml:space="preserve"> of rehabilitation nursing care is helping people regain </w:t>
      </w:r>
      <w:proofErr w:type="gramStart"/>
      <w:r w:rsidRPr="00C21AF0">
        <w:rPr>
          <w:rFonts w:asciiTheme="minorHAnsi" w:hAnsiTheme="minorHAnsi" w:cs="Bookman Old Style"/>
        </w:rPr>
        <w:t>the control</w:t>
      </w:r>
      <w:proofErr w:type="gramEnd"/>
      <w:r w:rsidRPr="00C21AF0">
        <w:rPr>
          <w:rFonts w:asciiTheme="minorHAnsi" w:hAnsiTheme="minorHAnsi" w:cs="Bookman Old Style"/>
        </w:rPr>
        <w:t xml:space="preserve"> of and </w:t>
      </w:r>
      <w:proofErr w:type="gramStart"/>
      <w:r w:rsidRPr="00C21AF0">
        <w:rPr>
          <w:rFonts w:asciiTheme="minorHAnsi" w:hAnsiTheme="minorHAnsi" w:cs="Bookman Old Style"/>
        </w:rPr>
        <w:t>the responsibility</w:t>
      </w:r>
      <w:proofErr w:type="gramEnd"/>
      <w:r w:rsidRPr="00C21AF0">
        <w:rPr>
          <w:rFonts w:asciiTheme="minorHAnsi" w:hAnsiTheme="minorHAnsi" w:cs="Bookman Old Style"/>
        </w:rPr>
        <w:t xml:space="preserve"> for their lives. </w:t>
      </w:r>
      <w:r w:rsidR="00F33180" w:rsidRPr="00C21AF0">
        <w:rPr>
          <w:rFonts w:asciiTheme="minorHAnsi" w:hAnsiTheme="minorHAnsi" w:cs="Bookman Old Style"/>
        </w:rPr>
        <w:t xml:space="preserve"> The</w:t>
      </w:r>
      <w:r w:rsidRPr="00C21AF0">
        <w:rPr>
          <w:rFonts w:asciiTheme="minorHAnsi" w:hAnsiTheme="minorHAnsi" w:cs="Bookman Old Style"/>
        </w:rPr>
        <w:t xml:space="preserve"> focus is on </w:t>
      </w:r>
      <w:r w:rsidRPr="00C21AF0">
        <w:rPr>
          <w:rFonts w:asciiTheme="minorHAnsi" w:hAnsiTheme="minorHAnsi" w:cs="Bookman Old Style"/>
        </w:rPr>
        <w:lastRenderedPageBreak/>
        <w:t>the person with SCI becoming more independent and less reliant on others as discharge approaches.</w:t>
      </w:r>
    </w:p>
    <w:p w14:paraId="14343CC5" w14:textId="77777777" w:rsidR="00C27C9C" w:rsidRPr="00C21AF0" w:rsidRDefault="00C27C9C" w:rsidP="00C27C9C">
      <w:pPr>
        <w:pStyle w:val="Default"/>
        <w:rPr>
          <w:color w:val="auto"/>
        </w:rPr>
      </w:pPr>
    </w:p>
    <w:p w14:paraId="330C18F9" w14:textId="77777777" w:rsidR="006F3301" w:rsidRPr="00C21AF0" w:rsidRDefault="006F3301" w:rsidP="006F3301">
      <w:pPr>
        <w:pStyle w:val="Pa0"/>
        <w:ind w:left="720"/>
        <w:rPr>
          <w:rFonts w:asciiTheme="minorHAnsi" w:hAnsiTheme="minorHAnsi" w:cs="Bookman Old Style"/>
        </w:rPr>
      </w:pPr>
      <w:r w:rsidRPr="00C21AF0">
        <w:rPr>
          <w:rFonts w:asciiTheme="minorHAnsi" w:hAnsiTheme="minorHAnsi" w:cs="Bookman Old Style"/>
        </w:rPr>
        <w:t xml:space="preserve">The nurse ensures that each person receives adequate nutrition and rest, administers medications and performs treatments ordered by the physician. Monitoring the person to prevent or correct problems such as skin integrity, infection, and weight management is very important. Nursing provides education and training </w:t>
      </w:r>
      <w:proofErr w:type="gramStart"/>
      <w:r w:rsidRPr="00C21AF0">
        <w:rPr>
          <w:rFonts w:asciiTheme="minorHAnsi" w:hAnsiTheme="minorHAnsi" w:cs="Bookman Old Style"/>
        </w:rPr>
        <w:t>in regards to</w:t>
      </w:r>
      <w:proofErr w:type="gramEnd"/>
      <w:r w:rsidRPr="00C21AF0">
        <w:rPr>
          <w:rFonts w:asciiTheme="minorHAnsi" w:hAnsiTheme="minorHAnsi" w:cs="Bookman Old Style"/>
        </w:rPr>
        <w:t xml:space="preserve"> bowel and bladder management with SCI.  Physical, cognitive, social and emotional reactions are also observed and recorded.</w:t>
      </w:r>
    </w:p>
    <w:p w14:paraId="7226E644" w14:textId="77777777" w:rsidR="00C27C9C" w:rsidRPr="00C21AF0" w:rsidRDefault="00C27C9C" w:rsidP="00C27C9C">
      <w:pPr>
        <w:pStyle w:val="Default"/>
        <w:rPr>
          <w:color w:val="auto"/>
        </w:rPr>
      </w:pPr>
    </w:p>
    <w:p w14:paraId="595CA86D" w14:textId="77777777" w:rsidR="006F3301" w:rsidRPr="00C21AF0" w:rsidRDefault="006F3301" w:rsidP="006F3301">
      <w:pPr>
        <w:pStyle w:val="Pa0"/>
        <w:ind w:left="720"/>
        <w:rPr>
          <w:rFonts w:asciiTheme="minorHAnsi" w:hAnsiTheme="minorHAnsi" w:cs="Bookman Old Style"/>
        </w:rPr>
      </w:pPr>
      <w:r w:rsidRPr="00C21AF0">
        <w:rPr>
          <w:rFonts w:asciiTheme="minorHAnsi" w:hAnsiTheme="minorHAnsi" w:cs="Bookman Old Style"/>
        </w:rPr>
        <w:t>Rehabilitation nurses work closely with other team members in evaluating and helping the SCI survivor practice on the unit the functional skills taught in other therapies.</w:t>
      </w:r>
    </w:p>
    <w:p w14:paraId="52B642D3" w14:textId="77777777" w:rsidR="006F3301" w:rsidRPr="00C21AF0" w:rsidRDefault="006F3301" w:rsidP="006F3301">
      <w:pPr>
        <w:pStyle w:val="Pa0"/>
        <w:ind w:left="720"/>
        <w:rPr>
          <w:rFonts w:asciiTheme="minorHAnsi" w:hAnsiTheme="minorHAnsi" w:cs="Bookman Old Style"/>
        </w:rPr>
      </w:pPr>
      <w:r w:rsidRPr="00C21AF0">
        <w:rPr>
          <w:rFonts w:asciiTheme="minorHAnsi" w:hAnsiTheme="minorHAnsi" w:cs="Bookman Old Style"/>
        </w:rPr>
        <w:t>Because the family</w:t>
      </w:r>
      <w:r w:rsidR="00C27C9C" w:rsidRPr="00C21AF0">
        <w:rPr>
          <w:rFonts w:asciiTheme="minorHAnsi" w:hAnsiTheme="minorHAnsi" w:cs="Bookman Old Style"/>
        </w:rPr>
        <w:t>/support system</w:t>
      </w:r>
      <w:r w:rsidRPr="00C21AF0">
        <w:rPr>
          <w:rFonts w:asciiTheme="minorHAnsi" w:hAnsiTheme="minorHAnsi" w:cs="Bookman Old Style"/>
        </w:rPr>
        <w:t xml:space="preserve"> is part of the team, education and participation in their relative’s care is necessary. Correct techniques are taught to the family in the therapy departments and </w:t>
      </w:r>
      <w:proofErr w:type="gramStart"/>
      <w:r w:rsidRPr="00C21AF0">
        <w:rPr>
          <w:rFonts w:asciiTheme="minorHAnsi" w:hAnsiTheme="minorHAnsi" w:cs="Bookman Old Style"/>
        </w:rPr>
        <w:t>on</w:t>
      </w:r>
      <w:proofErr w:type="gramEnd"/>
      <w:r w:rsidRPr="00C21AF0">
        <w:rPr>
          <w:rFonts w:asciiTheme="minorHAnsi" w:hAnsiTheme="minorHAnsi" w:cs="Bookman Old Style"/>
        </w:rPr>
        <w:t xml:space="preserve"> the nursing unit. Once these techniques are learned, the family will be encouraged to help whenever they are present.  Adequate family training not only makes the transition from hospital to home possible but often can mean t</w:t>
      </w:r>
      <w:r w:rsidR="00C27C9C" w:rsidRPr="00C21AF0">
        <w:rPr>
          <w:rFonts w:asciiTheme="minorHAnsi" w:hAnsiTheme="minorHAnsi" w:cs="Bookman Old Style"/>
        </w:rPr>
        <w:t>he difference between the SCI</w:t>
      </w:r>
      <w:r w:rsidRPr="00C21AF0">
        <w:rPr>
          <w:rFonts w:asciiTheme="minorHAnsi" w:hAnsiTheme="minorHAnsi" w:cs="Bookman Old Style"/>
        </w:rPr>
        <w:t xml:space="preserve"> survivor being able to go home or to another facility.</w:t>
      </w:r>
    </w:p>
    <w:p w14:paraId="352E81B4" w14:textId="77777777" w:rsidR="003A7EFA" w:rsidRPr="003A4046" w:rsidRDefault="003A7EFA" w:rsidP="003A7EFA">
      <w:pPr>
        <w:pStyle w:val="Default"/>
        <w:rPr>
          <w:rFonts w:asciiTheme="minorHAnsi" w:hAnsiTheme="minorHAnsi"/>
        </w:rPr>
      </w:pPr>
    </w:p>
    <w:p w14:paraId="676D56FA" w14:textId="77777777" w:rsidR="008321D8" w:rsidRPr="008321D8" w:rsidRDefault="008321D8" w:rsidP="008321D8">
      <w:pPr>
        <w:pStyle w:val="ListParagraph"/>
        <w:numPr>
          <w:ilvl w:val="0"/>
          <w:numId w:val="26"/>
        </w:numPr>
        <w:spacing w:after="160" w:line="278" w:lineRule="auto"/>
        <w:rPr>
          <w:b/>
          <w:sz w:val="24"/>
          <w:szCs w:val="24"/>
        </w:rPr>
      </w:pPr>
      <w:r w:rsidRPr="008321D8">
        <w:rPr>
          <w:b/>
          <w:sz w:val="24"/>
          <w:szCs w:val="24"/>
        </w:rPr>
        <w:t>Wound Care:</w:t>
      </w:r>
    </w:p>
    <w:p w14:paraId="68AE9780" w14:textId="77777777" w:rsidR="008321D8" w:rsidRPr="008321D8" w:rsidRDefault="008321D8" w:rsidP="008321D8">
      <w:pPr>
        <w:pStyle w:val="ListParagraph"/>
        <w:rPr>
          <w:sz w:val="24"/>
          <w:szCs w:val="24"/>
        </w:rPr>
      </w:pPr>
    </w:p>
    <w:p w14:paraId="0CF6EBCF" w14:textId="77777777" w:rsidR="008321D8" w:rsidRPr="008321D8" w:rsidRDefault="008321D8" w:rsidP="008321D8">
      <w:pPr>
        <w:pStyle w:val="ListParagraph"/>
        <w:rPr>
          <w:b/>
          <w:bCs/>
          <w:sz w:val="24"/>
          <w:szCs w:val="24"/>
        </w:rPr>
      </w:pPr>
      <w:r w:rsidRPr="008321D8">
        <w:rPr>
          <w:b/>
          <w:bCs/>
          <w:sz w:val="24"/>
          <w:szCs w:val="24"/>
        </w:rPr>
        <w:t>Wound Care Specialist:</w:t>
      </w:r>
    </w:p>
    <w:p w14:paraId="77C123A9" w14:textId="77777777" w:rsidR="008321D8" w:rsidRPr="008321D8" w:rsidRDefault="008321D8" w:rsidP="008321D8">
      <w:pPr>
        <w:pStyle w:val="ListParagraph"/>
        <w:rPr>
          <w:sz w:val="24"/>
          <w:szCs w:val="24"/>
        </w:rPr>
      </w:pPr>
      <w:r w:rsidRPr="008321D8">
        <w:rPr>
          <w:sz w:val="24"/>
          <w:szCs w:val="24"/>
        </w:rPr>
        <w:t>A Wound Care Specialist is a clinician with specialized training and expertise in wound and ostomy management. This includes but is not limited to training in comprehensive wound assessment, dressing selection, treatment planning and managing advanced therapies.</w:t>
      </w:r>
    </w:p>
    <w:p w14:paraId="478204D4" w14:textId="77777777" w:rsidR="008321D8" w:rsidRPr="008321D8" w:rsidRDefault="008321D8" w:rsidP="008321D8">
      <w:pPr>
        <w:pStyle w:val="ListParagraph"/>
        <w:rPr>
          <w:sz w:val="24"/>
          <w:szCs w:val="24"/>
        </w:rPr>
      </w:pPr>
      <w:r w:rsidRPr="008321D8">
        <w:rPr>
          <w:sz w:val="24"/>
          <w:szCs w:val="24"/>
        </w:rPr>
        <w:t xml:space="preserve">Our team includes four APRN’s, 3 RN’s and a physician.  3 of the APRN’s are board certified in wound, ostomy and continence care. The Physician completed a Fellowship with The American Professional Wound Care Association.  </w:t>
      </w:r>
    </w:p>
    <w:p w14:paraId="62000B5C" w14:textId="77777777" w:rsidR="008321D8" w:rsidRPr="008321D8" w:rsidRDefault="008321D8" w:rsidP="008321D8">
      <w:pPr>
        <w:pStyle w:val="ListParagraph"/>
        <w:rPr>
          <w:sz w:val="24"/>
          <w:szCs w:val="24"/>
        </w:rPr>
      </w:pPr>
    </w:p>
    <w:p w14:paraId="36C0BA2A" w14:textId="77777777" w:rsidR="008321D8" w:rsidRPr="008321D8" w:rsidRDefault="008321D8" w:rsidP="008321D8">
      <w:pPr>
        <w:pStyle w:val="ListParagraph"/>
        <w:rPr>
          <w:b/>
          <w:bCs/>
          <w:sz w:val="24"/>
          <w:szCs w:val="24"/>
        </w:rPr>
      </w:pPr>
      <w:r w:rsidRPr="008321D8">
        <w:rPr>
          <w:b/>
          <w:bCs/>
          <w:sz w:val="24"/>
          <w:szCs w:val="24"/>
        </w:rPr>
        <w:t>Wound Care Team:</w:t>
      </w:r>
    </w:p>
    <w:p w14:paraId="1AB2ACC2" w14:textId="77777777" w:rsidR="008321D8" w:rsidRPr="008321D8" w:rsidRDefault="008321D8" w:rsidP="008321D8">
      <w:pPr>
        <w:pStyle w:val="ListParagraph"/>
        <w:rPr>
          <w:sz w:val="24"/>
          <w:szCs w:val="24"/>
        </w:rPr>
      </w:pPr>
      <w:r w:rsidRPr="008321D8">
        <w:rPr>
          <w:sz w:val="24"/>
          <w:szCs w:val="24"/>
        </w:rPr>
        <w:t xml:space="preserve">The wound care team is </w:t>
      </w:r>
      <w:proofErr w:type="gramStart"/>
      <w:r w:rsidRPr="008321D8">
        <w:rPr>
          <w:sz w:val="24"/>
          <w:szCs w:val="24"/>
        </w:rPr>
        <w:t>the</w:t>
      </w:r>
      <w:proofErr w:type="gramEnd"/>
      <w:r w:rsidRPr="008321D8">
        <w:rPr>
          <w:sz w:val="24"/>
          <w:szCs w:val="24"/>
        </w:rPr>
        <w:t xml:space="preserve"> multidisciplinary group involved in prevention, assessment, treatment and healing. This team may include but is not limited to </w:t>
      </w:r>
      <w:proofErr w:type="gramStart"/>
      <w:r w:rsidRPr="008321D8">
        <w:rPr>
          <w:sz w:val="24"/>
          <w:szCs w:val="24"/>
        </w:rPr>
        <w:t>the Wound</w:t>
      </w:r>
      <w:proofErr w:type="gramEnd"/>
      <w:r w:rsidRPr="008321D8">
        <w:rPr>
          <w:sz w:val="24"/>
          <w:szCs w:val="24"/>
        </w:rPr>
        <w:t xml:space="preserve"> Care Specialist, bedside staff nurse, Physical Therapist, Occupational Therapist, Dietician, Patient Care Technician, Care Manager, and Licensed Practitioner. The wound care team is everyone contributing to wound healing across the continuum of care. The care team collaborates to implement and sustain the plan of care.</w:t>
      </w:r>
    </w:p>
    <w:p w14:paraId="72534E9F" w14:textId="77777777" w:rsidR="00B75A76" w:rsidRPr="007308CE" w:rsidRDefault="00B75A76" w:rsidP="00B75A76">
      <w:pPr>
        <w:rPr>
          <w:rFonts w:ascii="Calibri" w:hAnsi="Calibri" w:cs="Calibri"/>
        </w:rPr>
      </w:pPr>
    </w:p>
    <w:p w14:paraId="00FC30DD" w14:textId="77777777" w:rsidR="003A7EFA" w:rsidRPr="003A4046" w:rsidRDefault="003A7EFA" w:rsidP="003A7EFA">
      <w:pPr>
        <w:pStyle w:val="Default"/>
        <w:ind w:left="720"/>
        <w:rPr>
          <w:rFonts w:asciiTheme="minorHAnsi" w:hAnsiTheme="minorHAnsi"/>
        </w:rPr>
      </w:pPr>
    </w:p>
    <w:p w14:paraId="65EB2E94" w14:textId="77777777" w:rsidR="006F3301" w:rsidRPr="003A4046" w:rsidRDefault="00AB171B" w:rsidP="00AB171B">
      <w:pPr>
        <w:pStyle w:val="Default"/>
        <w:tabs>
          <w:tab w:val="left" w:pos="2892"/>
        </w:tabs>
        <w:rPr>
          <w:rFonts w:asciiTheme="minorHAnsi" w:hAnsiTheme="minorHAnsi"/>
        </w:rPr>
      </w:pPr>
      <w:r>
        <w:rPr>
          <w:rFonts w:asciiTheme="minorHAnsi" w:hAnsiTheme="minorHAnsi"/>
        </w:rPr>
        <w:tab/>
      </w:r>
    </w:p>
    <w:p w14:paraId="0A66C8A0" w14:textId="77777777" w:rsidR="006F3301" w:rsidRPr="00891BBE" w:rsidRDefault="006F3301" w:rsidP="006F3301">
      <w:pPr>
        <w:pStyle w:val="Default"/>
        <w:numPr>
          <w:ilvl w:val="0"/>
          <w:numId w:val="3"/>
        </w:numPr>
        <w:rPr>
          <w:rFonts w:asciiTheme="minorHAnsi" w:hAnsiTheme="minorHAnsi"/>
          <w:b/>
        </w:rPr>
      </w:pPr>
      <w:r w:rsidRPr="00891BBE">
        <w:rPr>
          <w:rFonts w:asciiTheme="minorHAnsi" w:hAnsiTheme="minorHAnsi"/>
          <w:b/>
        </w:rPr>
        <w:t xml:space="preserve">Care Management: </w:t>
      </w:r>
    </w:p>
    <w:p w14:paraId="242B4D70" w14:textId="77777777" w:rsidR="006F3301" w:rsidRPr="00C21AF0" w:rsidRDefault="006F3301" w:rsidP="006F3301">
      <w:pPr>
        <w:pStyle w:val="ListParagraph"/>
        <w:autoSpaceDE w:val="0"/>
        <w:autoSpaceDN w:val="0"/>
        <w:adjustRightInd w:val="0"/>
        <w:spacing w:after="0" w:line="241" w:lineRule="atLeast"/>
        <w:rPr>
          <w:rFonts w:cs="Bookman Old Style"/>
          <w:sz w:val="24"/>
          <w:szCs w:val="24"/>
        </w:rPr>
      </w:pPr>
      <w:r w:rsidRPr="00C21AF0">
        <w:rPr>
          <w:rFonts w:cs="Bookman Old Style"/>
          <w:sz w:val="24"/>
          <w:szCs w:val="24"/>
        </w:rPr>
        <w:t>The Care Manager coordinates health care services through the collaborative multi-disciplinary team approac</w:t>
      </w:r>
      <w:r w:rsidR="0086684C">
        <w:rPr>
          <w:rFonts w:cs="Bookman Old Style"/>
          <w:sz w:val="24"/>
          <w:szCs w:val="24"/>
        </w:rPr>
        <w:t>h.  T</w:t>
      </w:r>
      <w:r w:rsidRPr="00C21AF0">
        <w:rPr>
          <w:rFonts w:cs="Bookman Old Style"/>
          <w:sz w:val="24"/>
          <w:szCs w:val="24"/>
        </w:rPr>
        <w:t>he Care Manager</w:t>
      </w:r>
      <w:r w:rsidR="0086684C">
        <w:rPr>
          <w:rFonts w:cs="Bookman Old Style"/>
          <w:sz w:val="24"/>
          <w:szCs w:val="24"/>
        </w:rPr>
        <w:t xml:space="preserve">s are responsible for </w:t>
      </w:r>
      <w:r w:rsidRPr="00C21AF0">
        <w:rPr>
          <w:rFonts w:cs="Bookman Old Style"/>
          <w:sz w:val="24"/>
          <w:szCs w:val="24"/>
        </w:rPr>
        <w:t>review</w:t>
      </w:r>
      <w:r w:rsidR="00917E08">
        <w:rPr>
          <w:rFonts w:cs="Bookman Old Style"/>
          <w:sz w:val="24"/>
          <w:szCs w:val="24"/>
        </w:rPr>
        <w:t xml:space="preserve">ing </w:t>
      </w:r>
      <w:r w:rsidRPr="00C21AF0">
        <w:rPr>
          <w:rFonts w:cs="Bookman Old Style"/>
          <w:sz w:val="24"/>
          <w:szCs w:val="24"/>
        </w:rPr>
        <w:t>the appropriateness of continued stay, provid</w:t>
      </w:r>
      <w:r w:rsidR="00917E08">
        <w:rPr>
          <w:rFonts w:cs="Bookman Old Style"/>
          <w:sz w:val="24"/>
          <w:szCs w:val="24"/>
        </w:rPr>
        <w:t>ing</w:t>
      </w:r>
      <w:r w:rsidRPr="00C21AF0">
        <w:rPr>
          <w:rFonts w:cs="Bookman Old Style"/>
          <w:sz w:val="24"/>
          <w:szCs w:val="24"/>
        </w:rPr>
        <w:t xml:space="preserve"> education and support to hospital staff </w:t>
      </w:r>
      <w:r w:rsidR="0086684C">
        <w:rPr>
          <w:rFonts w:cs="Bookman Old Style"/>
          <w:sz w:val="24"/>
          <w:szCs w:val="24"/>
        </w:rPr>
        <w:t xml:space="preserve">and person served </w:t>
      </w:r>
      <w:r w:rsidRPr="00C21AF0">
        <w:rPr>
          <w:rFonts w:cs="Bookman Old Style"/>
          <w:sz w:val="24"/>
          <w:szCs w:val="24"/>
        </w:rPr>
        <w:t xml:space="preserve">regarding community resources, </w:t>
      </w:r>
      <w:r w:rsidR="0086684C">
        <w:rPr>
          <w:rFonts w:cs="Bookman Old Style"/>
          <w:sz w:val="24"/>
          <w:szCs w:val="24"/>
        </w:rPr>
        <w:t xml:space="preserve">resource management, </w:t>
      </w:r>
      <w:r w:rsidRPr="00C21AF0">
        <w:rPr>
          <w:rFonts w:cs="Bookman Old Style"/>
          <w:sz w:val="24"/>
          <w:szCs w:val="24"/>
        </w:rPr>
        <w:t>managed care issues, or payment / payer issues.</w:t>
      </w:r>
    </w:p>
    <w:p w14:paraId="2C4674B7" w14:textId="77777777" w:rsidR="00C27C9C" w:rsidRPr="00C21AF0" w:rsidRDefault="00C27C9C" w:rsidP="006F3301">
      <w:pPr>
        <w:pStyle w:val="ListParagraph"/>
        <w:autoSpaceDE w:val="0"/>
        <w:autoSpaceDN w:val="0"/>
        <w:adjustRightInd w:val="0"/>
        <w:spacing w:after="0" w:line="241" w:lineRule="atLeast"/>
        <w:rPr>
          <w:rFonts w:cs="Bookman Old Style"/>
          <w:sz w:val="24"/>
          <w:szCs w:val="24"/>
        </w:rPr>
      </w:pPr>
    </w:p>
    <w:p w14:paraId="25F85EB5" w14:textId="77777777" w:rsidR="006F3301" w:rsidRPr="00C21AF0" w:rsidRDefault="006F3301" w:rsidP="006F3301">
      <w:pPr>
        <w:pStyle w:val="ListParagraph"/>
        <w:autoSpaceDE w:val="0"/>
        <w:autoSpaceDN w:val="0"/>
        <w:adjustRightInd w:val="0"/>
        <w:spacing w:after="0" w:line="241" w:lineRule="atLeast"/>
        <w:rPr>
          <w:rFonts w:cs="Bookman Old Style"/>
          <w:sz w:val="24"/>
          <w:szCs w:val="24"/>
        </w:rPr>
      </w:pPr>
      <w:r w:rsidRPr="00C21AF0">
        <w:rPr>
          <w:rFonts w:cs="Bookman Old Style"/>
          <w:sz w:val="24"/>
          <w:szCs w:val="24"/>
        </w:rPr>
        <w:t xml:space="preserve">The Care Manager initiates discharge planning, develops and revises individualized discharge plans as indicated by assessment and patient response to treatment, including the psychosocial, physical, educational and cultural aspects. It is the role of the Care Manager to ensure that the patient’s plan of care promotes a safe and timely discharge, and to evaluate </w:t>
      </w:r>
      <w:proofErr w:type="gramStart"/>
      <w:r w:rsidRPr="00C21AF0">
        <w:rPr>
          <w:rFonts w:cs="Bookman Old Style"/>
          <w:sz w:val="24"/>
          <w:szCs w:val="24"/>
        </w:rPr>
        <w:t>the overall plan</w:t>
      </w:r>
      <w:proofErr w:type="gramEnd"/>
      <w:r w:rsidRPr="00C21AF0">
        <w:rPr>
          <w:rFonts w:cs="Bookman Old Style"/>
          <w:sz w:val="24"/>
          <w:szCs w:val="24"/>
        </w:rPr>
        <w:t xml:space="preserve"> for effectiveness. </w:t>
      </w:r>
    </w:p>
    <w:p w14:paraId="44561182" w14:textId="77777777" w:rsidR="00C27C9C" w:rsidRPr="00C21AF0" w:rsidRDefault="00C27C9C" w:rsidP="006F3301">
      <w:pPr>
        <w:pStyle w:val="ListParagraph"/>
        <w:autoSpaceDE w:val="0"/>
        <w:autoSpaceDN w:val="0"/>
        <w:adjustRightInd w:val="0"/>
        <w:spacing w:after="0" w:line="241" w:lineRule="atLeast"/>
        <w:rPr>
          <w:rFonts w:cs="Bookman Old Style"/>
          <w:sz w:val="24"/>
          <w:szCs w:val="24"/>
        </w:rPr>
      </w:pPr>
    </w:p>
    <w:p w14:paraId="34EA7434" w14:textId="77777777" w:rsidR="00A85A63" w:rsidRDefault="006F3301" w:rsidP="006F3301">
      <w:pPr>
        <w:autoSpaceDE w:val="0"/>
        <w:autoSpaceDN w:val="0"/>
        <w:adjustRightInd w:val="0"/>
        <w:spacing w:after="0" w:line="241" w:lineRule="atLeast"/>
        <w:ind w:left="720"/>
        <w:rPr>
          <w:rFonts w:cs="Bookman Old Style"/>
          <w:sz w:val="24"/>
          <w:szCs w:val="24"/>
        </w:rPr>
      </w:pPr>
      <w:r w:rsidRPr="00C21AF0">
        <w:rPr>
          <w:rFonts w:cs="Bookman Old Style"/>
          <w:sz w:val="24"/>
          <w:szCs w:val="24"/>
        </w:rPr>
        <w:t xml:space="preserve">The Care Manager involves both </w:t>
      </w:r>
      <w:r w:rsidR="008D0AAD" w:rsidRPr="00C21AF0">
        <w:rPr>
          <w:rFonts w:cs="Bookman Old Style"/>
          <w:sz w:val="24"/>
          <w:szCs w:val="24"/>
        </w:rPr>
        <w:t xml:space="preserve">the person served and their </w:t>
      </w:r>
      <w:r w:rsidRPr="00C21AF0">
        <w:rPr>
          <w:rFonts w:cs="Bookman Old Style"/>
          <w:sz w:val="24"/>
          <w:szCs w:val="24"/>
        </w:rPr>
        <w:t>family</w:t>
      </w:r>
      <w:r w:rsidR="00E0551C" w:rsidRPr="00C21AF0">
        <w:rPr>
          <w:rFonts w:cs="Bookman Old Style"/>
          <w:sz w:val="24"/>
          <w:szCs w:val="24"/>
        </w:rPr>
        <w:t>/support person</w:t>
      </w:r>
      <w:r w:rsidRPr="00C21AF0">
        <w:rPr>
          <w:rFonts w:cs="Bookman Old Style"/>
          <w:sz w:val="24"/>
          <w:szCs w:val="24"/>
        </w:rPr>
        <w:t xml:space="preserve"> in the formulation of goals for a safe discharge. The Care Manager provides the link between provider and payer organizations, physicians and the community in the transition of care through the health care system.  </w:t>
      </w:r>
    </w:p>
    <w:p w14:paraId="2178CFC6" w14:textId="77777777" w:rsidR="000846FC" w:rsidRPr="00C21AF0" w:rsidRDefault="000846FC" w:rsidP="006F3301">
      <w:pPr>
        <w:autoSpaceDE w:val="0"/>
        <w:autoSpaceDN w:val="0"/>
        <w:adjustRightInd w:val="0"/>
        <w:spacing w:after="0" w:line="241" w:lineRule="atLeast"/>
        <w:ind w:left="720"/>
        <w:rPr>
          <w:rFonts w:cs="Bookman Old Style"/>
          <w:sz w:val="24"/>
          <w:szCs w:val="24"/>
        </w:rPr>
      </w:pPr>
    </w:p>
    <w:p w14:paraId="32C7B373" w14:textId="77777777" w:rsidR="00A85A63" w:rsidRPr="00891BBE" w:rsidRDefault="00A85A63" w:rsidP="00A85A63">
      <w:pPr>
        <w:pStyle w:val="ListParagraph"/>
        <w:numPr>
          <w:ilvl w:val="0"/>
          <w:numId w:val="3"/>
        </w:numPr>
        <w:autoSpaceDE w:val="0"/>
        <w:autoSpaceDN w:val="0"/>
        <w:adjustRightInd w:val="0"/>
        <w:spacing w:after="0" w:line="241" w:lineRule="atLeast"/>
        <w:rPr>
          <w:rFonts w:cs="Bookman Old Style"/>
          <w:b/>
          <w:color w:val="000000"/>
          <w:sz w:val="24"/>
          <w:szCs w:val="24"/>
        </w:rPr>
      </w:pPr>
      <w:r w:rsidRPr="00891BBE">
        <w:rPr>
          <w:rFonts w:cs="Bookman Old Style"/>
          <w:b/>
          <w:color w:val="000000"/>
          <w:sz w:val="24"/>
          <w:szCs w:val="24"/>
        </w:rPr>
        <w:t>Occupational Therapist:</w:t>
      </w:r>
    </w:p>
    <w:p w14:paraId="323C186C" w14:textId="77777777" w:rsidR="00A85A63" w:rsidRDefault="00A85A63" w:rsidP="00A85A63">
      <w:pPr>
        <w:pStyle w:val="ListParagraph"/>
        <w:autoSpaceDE w:val="0"/>
        <w:autoSpaceDN w:val="0"/>
        <w:adjustRightInd w:val="0"/>
        <w:spacing w:after="0" w:line="240" w:lineRule="auto"/>
        <w:rPr>
          <w:sz w:val="24"/>
          <w:szCs w:val="24"/>
        </w:rPr>
      </w:pPr>
      <w:r w:rsidRPr="00C21AF0">
        <w:rPr>
          <w:rFonts w:cs="Bookman Old Style"/>
          <w:sz w:val="24"/>
          <w:szCs w:val="24"/>
        </w:rPr>
        <w:t>The role of occupat</w:t>
      </w:r>
      <w:r w:rsidR="008D0AAD" w:rsidRPr="00C21AF0">
        <w:rPr>
          <w:rFonts w:cs="Bookman Old Style"/>
          <w:sz w:val="24"/>
          <w:szCs w:val="24"/>
        </w:rPr>
        <w:t>ional therapy is to improve the</w:t>
      </w:r>
      <w:r w:rsidRPr="00C21AF0">
        <w:rPr>
          <w:rFonts w:cs="Bookman Old Style"/>
          <w:sz w:val="24"/>
          <w:szCs w:val="24"/>
        </w:rPr>
        <w:t xml:space="preserve"> ability to perform </w:t>
      </w:r>
      <w:r w:rsidR="00AB171B">
        <w:rPr>
          <w:rFonts w:cs="Bookman Old Style"/>
          <w:sz w:val="24"/>
          <w:szCs w:val="24"/>
        </w:rPr>
        <w:t xml:space="preserve">activities of </w:t>
      </w:r>
      <w:r w:rsidRPr="00C21AF0">
        <w:rPr>
          <w:rFonts w:cs="Bookman Old Style"/>
          <w:sz w:val="24"/>
          <w:szCs w:val="24"/>
        </w:rPr>
        <w:t>daily living skills such as eating, bathing, dressing, toileting and home management through programs that increase range of motion, strength and coordination. Occupational therapists teach techniques of adaptation and patients are fitted with splints and adaptive equipment as needed. Families are encouraged to participate in treatment sessions to promote adjustment to the home environment. Recommendations fo</w:t>
      </w:r>
      <w:r w:rsidR="00AF42DE">
        <w:rPr>
          <w:rFonts w:cs="Bookman Old Style"/>
          <w:sz w:val="24"/>
          <w:szCs w:val="24"/>
        </w:rPr>
        <w:t xml:space="preserve">r assistive technology, DME, </w:t>
      </w:r>
      <w:r w:rsidRPr="00C21AF0">
        <w:rPr>
          <w:rFonts w:cs="Bookman Old Style"/>
          <w:sz w:val="24"/>
          <w:szCs w:val="24"/>
        </w:rPr>
        <w:t>home</w:t>
      </w:r>
      <w:r w:rsidR="00A143B8">
        <w:rPr>
          <w:rFonts w:cs="Bookman Old Style"/>
          <w:sz w:val="24"/>
          <w:szCs w:val="24"/>
        </w:rPr>
        <w:t>/enviro</w:t>
      </w:r>
      <w:r w:rsidR="005B6E1C">
        <w:rPr>
          <w:rFonts w:cs="Bookman Old Style"/>
          <w:sz w:val="24"/>
          <w:szCs w:val="24"/>
        </w:rPr>
        <w:t>nmental</w:t>
      </w:r>
      <w:r w:rsidRPr="00C21AF0">
        <w:rPr>
          <w:rFonts w:cs="Bookman Old Style"/>
          <w:sz w:val="24"/>
          <w:szCs w:val="24"/>
        </w:rPr>
        <w:t xml:space="preserve"> modifications</w:t>
      </w:r>
      <w:r w:rsidR="00AF42DE">
        <w:rPr>
          <w:rFonts w:cs="Bookman Old Style"/>
          <w:sz w:val="24"/>
          <w:szCs w:val="24"/>
        </w:rPr>
        <w:t xml:space="preserve"> and driving assessment referrals</w:t>
      </w:r>
      <w:r w:rsidRPr="00C21AF0">
        <w:rPr>
          <w:rFonts w:cs="Bookman Old Style"/>
          <w:sz w:val="24"/>
          <w:szCs w:val="24"/>
        </w:rPr>
        <w:t xml:space="preserve"> will be explored by the occupational therapist.  </w:t>
      </w:r>
      <w:r w:rsidRPr="00C21AF0">
        <w:rPr>
          <w:sz w:val="24"/>
          <w:szCs w:val="24"/>
        </w:rPr>
        <w:t>Many in the occupational therapy staff have attended SCI focused education programs such as the SCI specialist education series</w:t>
      </w:r>
      <w:r w:rsidR="00AB171B">
        <w:rPr>
          <w:sz w:val="24"/>
          <w:szCs w:val="24"/>
        </w:rPr>
        <w:t>.</w:t>
      </w:r>
      <w:r w:rsidRPr="00C21AF0">
        <w:rPr>
          <w:sz w:val="24"/>
          <w:szCs w:val="24"/>
        </w:rPr>
        <w:t xml:space="preserve">  </w:t>
      </w:r>
    </w:p>
    <w:p w14:paraId="4681B250" w14:textId="77777777" w:rsidR="00AD3378" w:rsidRDefault="00AD3378" w:rsidP="00A85A63">
      <w:pPr>
        <w:pStyle w:val="ListParagraph"/>
        <w:autoSpaceDE w:val="0"/>
        <w:autoSpaceDN w:val="0"/>
        <w:adjustRightInd w:val="0"/>
        <w:spacing w:after="0" w:line="240" w:lineRule="auto"/>
        <w:rPr>
          <w:sz w:val="24"/>
          <w:szCs w:val="24"/>
        </w:rPr>
      </w:pPr>
    </w:p>
    <w:p w14:paraId="78A2810C" w14:textId="77777777" w:rsidR="00A85A63" w:rsidRPr="00C21AF0" w:rsidRDefault="00A85A63" w:rsidP="00A85A63">
      <w:pPr>
        <w:pStyle w:val="ListParagraph"/>
        <w:autoSpaceDE w:val="0"/>
        <w:autoSpaceDN w:val="0"/>
        <w:adjustRightInd w:val="0"/>
        <w:spacing w:after="0" w:line="240" w:lineRule="auto"/>
        <w:rPr>
          <w:sz w:val="24"/>
          <w:szCs w:val="24"/>
        </w:rPr>
      </w:pPr>
    </w:p>
    <w:p w14:paraId="0D3DAF56" w14:textId="77777777" w:rsidR="00A85A63" w:rsidRPr="00891BBE" w:rsidRDefault="00A85A63" w:rsidP="00A85A63">
      <w:pPr>
        <w:pStyle w:val="ListParagraph"/>
        <w:numPr>
          <w:ilvl w:val="0"/>
          <w:numId w:val="3"/>
        </w:numPr>
        <w:autoSpaceDE w:val="0"/>
        <w:autoSpaceDN w:val="0"/>
        <w:adjustRightInd w:val="0"/>
        <w:spacing w:after="0" w:line="240" w:lineRule="auto"/>
        <w:rPr>
          <w:rFonts w:cs="Bookman Old Style"/>
          <w:b/>
          <w:color w:val="000000"/>
          <w:sz w:val="24"/>
          <w:szCs w:val="24"/>
        </w:rPr>
      </w:pPr>
      <w:r w:rsidRPr="00891BBE">
        <w:rPr>
          <w:rFonts w:cs="Bookman Old Style"/>
          <w:b/>
          <w:color w:val="000000"/>
          <w:sz w:val="24"/>
          <w:szCs w:val="24"/>
        </w:rPr>
        <w:t>Physical Therapist:</w:t>
      </w:r>
    </w:p>
    <w:p w14:paraId="127C2108" w14:textId="77777777" w:rsidR="00A85A63" w:rsidRPr="00C21AF0" w:rsidRDefault="00A85A63" w:rsidP="00A85A63">
      <w:pPr>
        <w:pStyle w:val="Pa0"/>
        <w:ind w:left="720"/>
        <w:rPr>
          <w:rFonts w:asciiTheme="minorHAnsi" w:hAnsiTheme="minorHAnsi"/>
        </w:rPr>
      </w:pPr>
      <w:r w:rsidRPr="00C21AF0">
        <w:rPr>
          <w:rFonts w:asciiTheme="minorHAnsi" w:hAnsiTheme="minorHAnsi" w:cs="Bookman Old Style"/>
        </w:rPr>
        <w:t>The role of physical therapy is to improve your coordination, strength, range of motion and balance with the goal of optimizin</w:t>
      </w:r>
      <w:r w:rsidR="008D0AAD" w:rsidRPr="00C21AF0">
        <w:rPr>
          <w:rFonts w:asciiTheme="minorHAnsi" w:hAnsiTheme="minorHAnsi" w:cs="Bookman Old Style"/>
        </w:rPr>
        <w:t>g mobility and independence. Patients</w:t>
      </w:r>
      <w:r w:rsidRPr="00C21AF0">
        <w:rPr>
          <w:rFonts w:asciiTheme="minorHAnsi" w:hAnsiTheme="minorHAnsi" w:cs="Bookman Old Style"/>
        </w:rPr>
        <w:t xml:space="preserve"> and family members may be instructed on how to perform bed mobility, transfer from bed to chair or wheelchair to car,</w:t>
      </w:r>
      <w:r w:rsidR="007357B3" w:rsidRPr="00C21AF0">
        <w:rPr>
          <w:rFonts w:asciiTheme="minorHAnsi" w:hAnsiTheme="minorHAnsi" w:cs="Bookman Old Style"/>
        </w:rPr>
        <w:t xml:space="preserve"> safely</w:t>
      </w:r>
      <w:r w:rsidRPr="00C21AF0">
        <w:rPr>
          <w:rFonts w:asciiTheme="minorHAnsi" w:hAnsiTheme="minorHAnsi" w:cs="Bookman Old Style"/>
        </w:rPr>
        <w:t xml:space="preserve"> propel </w:t>
      </w:r>
      <w:r w:rsidR="007357B3" w:rsidRPr="00C21AF0">
        <w:rPr>
          <w:rFonts w:asciiTheme="minorHAnsi" w:hAnsiTheme="minorHAnsi" w:cs="Bookman Old Style"/>
        </w:rPr>
        <w:t xml:space="preserve">and manage </w:t>
      </w:r>
      <w:r w:rsidRPr="00C21AF0">
        <w:rPr>
          <w:rFonts w:asciiTheme="minorHAnsi" w:hAnsiTheme="minorHAnsi" w:cs="Bookman Old Style"/>
        </w:rPr>
        <w:t>a wheelchair</w:t>
      </w:r>
      <w:r w:rsidR="00AF42DE">
        <w:rPr>
          <w:rFonts w:asciiTheme="minorHAnsi" w:hAnsiTheme="minorHAnsi" w:cs="Bookman Old Style"/>
        </w:rPr>
        <w:t xml:space="preserve">, </w:t>
      </w:r>
      <w:r w:rsidRPr="00C21AF0">
        <w:rPr>
          <w:rFonts w:asciiTheme="minorHAnsi" w:hAnsiTheme="minorHAnsi" w:cs="Bookman Old Style"/>
        </w:rPr>
        <w:t>ambulate if functional recovery allows</w:t>
      </w:r>
      <w:r w:rsidR="00AF42DE">
        <w:rPr>
          <w:rFonts w:asciiTheme="minorHAnsi" w:hAnsiTheme="minorHAnsi" w:cs="Bookman Old Style"/>
        </w:rPr>
        <w:t>, and make recommendations for DME</w:t>
      </w:r>
      <w:r w:rsidRPr="00C21AF0">
        <w:rPr>
          <w:rFonts w:asciiTheme="minorHAnsi" w:hAnsiTheme="minorHAnsi" w:cs="Bookman Old Style"/>
        </w:rPr>
        <w:t xml:space="preserve">. Gaylord has services available to </w:t>
      </w:r>
      <w:proofErr w:type="gramStart"/>
      <w:r w:rsidRPr="00C21AF0">
        <w:rPr>
          <w:rFonts w:asciiTheme="minorHAnsi" w:hAnsiTheme="minorHAnsi" w:cs="Bookman Old Style"/>
        </w:rPr>
        <w:t>evaluate for</w:t>
      </w:r>
      <w:proofErr w:type="gramEnd"/>
      <w:r w:rsidRPr="00C21AF0">
        <w:rPr>
          <w:rFonts w:asciiTheme="minorHAnsi" w:hAnsiTheme="minorHAnsi" w:cs="Bookman Old Style"/>
        </w:rPr>
        <w:t xml:space="preserve"> custom braces and wheelchairs. </w:t>
      </w:r>
      <w:r w:rsidRPr="00C21AF0">
        <w:rPr>
          <w:rFonts w:asciiTheme="minorHAnsi" w:hAnsiTheme="minorHAnsi"/>
        </w:rPr>
        <w:t>Our phys</w:t>
      </w:r>
      <w:r w:rsidR="005B6E1C">
        <w:rPr>
          <w:rFonts w:asciiTheme="minorHAnsi" w:hAnsiTheme="minorHAnsi"/>
        </w:rPr>
        <w:t xml:space="preserve">ical therapy </w:t>
      </w:r>
      <w:r w:rsidR="00E0551C" w:rsidRPr="00C21AF0">
        <w:rPr>
          <w:rFonts w:asciiTheme="minorHAnsi" w:hAnsiTheme="minorHAnsi"/>
        </w:rPr>
        <w:t>team include</w:t>
      </w:r>
      <w:r w:rsidR="005B6E1C">
        <w:rPr>
          <w:rFonts w:asciiTheme="minorHAnsi" w:hAnsiTheme="minorHAnsi"/>
        </w:rPr>
        <w:t>s</w:t>
      </w:r>
      <w:r w:rsidRPr="00C21AF0">
        <w:rPr>
          <w:rFonts w:asciiTheme="minorHAnsi" w:hAnsiTheme="minorHAnsi"/>
        </w:rPr>
        <w:t xml:space="preserve"> board certified Neurologic Clinical Specialist</w:t>
      </w:r>
      <w:r w:rsidR="00E0551C" w:rsidRPr="00C21AF0">
        <w:rPr>
          <w:rFonts w:asciiTheme="minorHAnsi" w:hAnsiTheme="minorHAnsi"/>
        </w:rPr>
        <w:t>s</w:t>
      </w:r>
      <w:r w:rsidRPr="00C21AF0">
        <w:rPr>
          <w:rFonts w:asciiTheme="minorHAnsi" w:hAnsiTheme="minorHAnsi"/>
        </w:rPr>
        <w:t xml:space="preserve"> </w:t>
      </w:r>
      <w:r w:rsidR="000104F5">
        <w:rPr>
          <w:rFonts w:asciiTheme="minorHAnsi" w:hAnsiTheme="minorHAnsi"/>
        </w:rPr>
        <w:t>a</w:t>
      </w:r>
      <w:r w:rsidRPr="00C21AF0">
        <w:rPr>
          <w:rFonts w:asciiTheme="minorHAnsi" w:hAnsiTheme="minorHAnsi"/>
        </w:rPr>
        <w:t>nd many in the physical therapy staff have attended SCI focused education programs such as the SCI specialist education serie</w:t>
      </w:r>
      <w:r w:rsidR="005B6E1C">
        <w:rPr>
          <w:rFonts w:asciiTheme="minorHAnsi" w:hAnsiTheme="minorHAnsi"/>
        </w:rPr>
        <w:t>s</w:t>
      </w:r>
      <w:r w:rsidRPr="00C21AF0">
        <w:rPr>
          <w:rFonts w:asciiTheme="minorHAnsi" w:hAnsiTheme="minorHAnsi"/>
        </w:rPr>
        <w:t xml:space="preserve">. </w:t>
      </w:r>
    </w:p>
    <w:p w14:paraId="3F0BD885" w14:textId="77777777" w:rsidR="00A85A63" w:rsidRPr="003A4046" w:rsidRDefault="00A85A63" w:rsidP="00A85A63">
      <w:pPr>
        <w:pStyle w:val="Pa0"/>
        <w:ind w:left="720"/>
        <w:rPr>
          <w:rFonts w:asciiTheme="minorHAnsi" w:hAnsiTheme="minorHAnsi"/>
        </w:rPr>
      </w:pPr>
    </w:p>
    <w:p w14:paraId="447E2B07" w14:textId="77777777" w:rsidR="00A85A63" w:rsidRPr="00891BBE" w:rsidRDefault="00A85A63" w:rsidP="00A85A63">
      <w:pPr>
        <w:pStyle w:val="Pa0"/>
        <w:numPr>
          <w:ilvl w:val="0"/>
          <w:numId w:val="3"/>
        </w:numPr>
        <w:rPr>
          <w:rFonts w:asciiTheme="minorHAnsi" w:hAnsiTheme="minorHAnsi" w:cs="Bookman Old Style"/>
          <w:b/>
          <w:color w:val="000000"/>
        </w:rPr>
      </w:pPr>
      <w:r w:rsidRPr="00891BBE">
        <w:rPr>
          <w:rFonts w:asciiTheme="minorHAnsi" w:hAnsiTheme="minorHAnsi" w:cs="Bookman Old Style"/>
          <w:b/>
          <w:color w:val="000000"/>
        </w:rPr>
        <w:t>Speech Language Pathology:</w:t>
      </w:r>
    </w:p>
    <w:p w14:paraId="374574AD" w14:textId="77777777" w:rsidR="003A7EFA" w:rsidRPr="00C21AF0" w:rsidRDefault="00A85A63" w:rsidP="00A85A63">
      <w:pPr>
        <w:pStyle w:val="ListParagraph"/>
        <w:autoSpaceDE w:val="0"/>
        <w:autoSpaceDN w:val="0"/>
        <w:adjustRightInd w:val="0"/>
        <w:spacing w:after="0" w:line="240" w:lineRule="auto"/>
        <w:rPr>
          <w:rFonts w:cs="Bookman Old Style"/>
          <w:sz w:val="24"/>
          <w:szCs w:val="24"/>
        </w:rPr>
      </w:pPr>
      <w:r w:rsidRPr="00C21AF0">
        <w:rPr>
          <w:rFonts w:cs="Bookman Old Style"/>
          <w:sz w:val="24"/>
          <w:szCs w:val="24"/>
        </w:rPr>
        <w:t>We have speech and language pathology services available on an as needed basis</w:t>
      </w:r>
      <w:r w:rsidR="006434EE" w:rsidRPr="00C21AF0">
        <w:rPr>
          <w:rFonts w:cs="Bookman Old Style"/>
          <w:sz w:val="24"/>
          <w:szCs w:val="24"/>
        </w:rPr>
        <w:t xml:space="preserve">.  </w:t>
      </w:r>
      <w:r w:rsidRPr="00C21AF0">
        <w:rPr>
          <w:rFonts w:cs="Bookman Old Style"/>
          <w:sz w:val="24"/>
          <w:szCs w:val="24"/>
        </w:rPr>
        <w:t xml:space="preserve">The role of the speech language pathologist is to improve your swallowing, communication and cognition. Speech pathologists work to improve swallow function to allow you to safely tolerate the least restrictive diet possible. </w:t>
      </w:r>
      <w:r w:rsidR="003A7EFA" w:rsidRPr="00C21AF0">
        <w:rPr>
          <w:rFonts w:cs="Bookman Old Style"/>
          <w:sz w:val="24"/>
          <w:szCs w:val="24"/>
        </w:rPr>
        <w:t>The speech pathology department has the capability to provide bed side swallow evaluations, Modified barium swallow evaluations and Fiber optic Endoscopic Evaluations of Swallow (FEES).</w:t>
      </w:r>
    </w:p>
    <w:p w14:paraId="7E99CF1C" w14:textId="77777777" w:rsidR="00C27C9C" w:rsidRPr="00C21AF0" w:rsidRDefault="00C27C9C" w:rsidP="00A85A63">
      <w:pPr>
        <w:pStyle w:val="ListParagraph"/>
        <w:autoSpaceDE w:val="0"/>
        <w:autoSpaceDN w:val="0"/>
        <w:adjustRightInd w:val="0"/>
        <w:spacing w:after="0" w:line="240" w:lineRule="auto"/>
        <w:rPr>
          <w:rFonts w:cs="Bookman Old Style"/>
          <w:sz w:val="24"/>
          <w:szCs w:val="24"/>
        </w:rPr>
      </w:pPr>
    </w:p>
    <w:p w14:paraId="6DAB6333" w14:textId="77777777" w:rsidR="00A85A63" w:rsidRPr="00C21AF0" w:rsidRDefault="00A85A63" w:rsidP="00A85A63">
      <w:pPr>
        <w:pStyle w:val="ListParagraph"/>
        <w:autoSpaceDE w:val="0"/>
        <w:autoSpaceDN w:val="0"/>
        <w:adjustRightInd w:val="0"/>
        <w:spacing w:after="0" w:line="240" w:lineRule="auto"/>
        <w:rPr>
          <w:rFonts w:cs="Bookman Old Style"/>
          <w:sz w:val="24"/>
          <w:szCs w:val="24"/>
        </w:rPr>
      </w:pPr>
      <w:r w:rsidRPr="00C21AF0">
        <w:rPr>
          <w:rFonts w:cs="Bookman Old Style"/>
          <w:sz w:val="24"/>
          <w:szCs w:val="24"/>
        </w:rPr>
        <w:t xml:space="preserve">The </w:t>
      </w:r>
      <w:r w:rsidR="003A7EFA" w:rsidRPr="00C21AF0">
        <w:rPr>
          <w:rFonts w:cs="Bookman Old Style"/>
          <w:sz w:val="24"/>
          <w:szCs w:val="24"/>
        </w:rPr>
        <w:t xml:space="preserve">speech </w:t>
      </w:r>
      <w:r w:rsidRPr="00C21AF0">
        <w:rPr>
          <w:rFonts w:cs="Bookman Old Style"/>
          <w:sz w:val="24"/>
          <w:szCs w:val="24"/>
        </w:rPr>
        <w:t>therapists also work to facilitate the recovery of speech, auditory comprehension, verbal expression,</w:t>
      </w:r>
      <w:r w:rsidR="005B6E1C">
        <w:rPr>
          <w:rFonts w:cs="Bookman Old Style"/>
          <w:sz w:val="24"/>
          <w:szCs w:val="24"/>
        </w:rPr>
        <w:t xml:space="preserve"> cognition,</w:t>
      </w:r>
      <w:r w:rsidRPr="00C21AF0">
        <w:rPr>
          <w:rFonts w:cs="Bookman Old Style"/>
          <w:sz w:val="24"/>
          <w:szCs w:val="24"/>
        </w:rPr>
        <w:t xml:space="preserve"> reading and writing and/ or develop alternative means of communication depending on your needs. </w:t>
      </w:r>
      <w:r w:rsidR="003A7EFA" w:rsidRPr="00C21AF0">
        <w:rPr>
          <w:rFonts w:cs="Bookman Old Style"/>
          <w:sz w:val="24"/>
          <w:szCs w:val="24"/>
        </w:rPr>
        <w:t xml:space="preserve"> Therapists will work with patients on ventilators or with tracheostomies </w:t>
      </w:r>
      <w:proofErr w:type="gramStart"/>
      <w:r w:rsidR="003A7EFA" w:rsidRPr="00C21AF0">
        <w:rPr>
          <w:rFonts w:cs="Bookman Old Style"/>
          <w:sz w:val="24"/>
          <w:szCs w:val="24"/>
        </w:rPr>
        <w:t>recover</w:t>
      </w:r>
      <w:proofErr w:type="gramEnd"/>
      <w:r w:rsidR="003A7EFA" w:rsidRPr="00C21AF0">
        <w:rPr>
          <w:rFonts w:cs="Bookman Old Style"/>
          <w:sz w:val="24"/>
          <w:szCs w:val="24"/>
        </w:rPr>
        <w:t xml:space="preserve"> speech using speaking valves.  </w:t>
      </w:r>
      <w:r w:rsidRPr="00C21AF0">
        <w:rPr>
          <w:rFonts w:cs="Bookman Old Style"/>
          <w:sz w:val="24"/>
          <w:szCs w:val="24"/>
        </w:rPr>
        <w:t>They also address cognitive communication impairments that impact your ability to participate in daily activities. Families are encouraged to participate in treatment sessions to promote generalization of all skills / strategies learned.</w:t>
      </w:r>
    </w:p>
    <w:p w14:paraId="63098972" w14:textId="77777777" w:rsidR="006434EE" w:rsidRPr="003A4046" w:rsidRDefault="006434EE" w:rsidP="00A85A63">
      <w:pPr>
        <w:pStyle w:val="ListParagraph"/>
        <w:autoSpaceDE w:val="0"/>
        <w:autoSpaceDN w:val="0"/>
        <w:adjustRightInd w:val="0"/>
        <w:spacing w:after="0" w:line="240" w:lineRule="auto"/>
        <w:rPr>
          <w:rFonts w:cs="Bookman Old Style"/>
          <w:color w:val="000000"/>
          <w:sz w:val="24"/>
          <w:szCs w:val="24"/>
        </w:rPr>
      </w:pPr>
    </w:p>
    <w:p w14:paraId="7FEAC63B" w14:textId="77777777" w:rsidR="006434EE" w:rsidRPr="00891BBE" w:rsidRDefault="006434EE" w:rsidP="006434EE">
      <w:pPr>
        <w:pStyle w:val="ListParagraph"/>
        <w:numPr>
          <w:ilvl w:val="0"/>
          <w:numId w:val="3"/>
        </w:numPr>
        <w:autoSpaceDE w:val="0"/>
        <w:autoSpaceDN w:val="0"/>
        <w:adjustRightInd w:val="0"/>
        <w:spacing w:after="0" w:line="240" w:lineRule="auto"/>
        <w:rPr>
          <w:rFonts w:cs="Bookman Old Style"/>
          <w:b/>
          <w:color w:val="000000"/>
          <w:sz w:val="24"/>
          <w:szCs w:val="24"/>
        </w:rPr>
      </w:pPr>
      <w:r w:rsidRPr="00891BBE">
        <w:rPr>
          <w:rFonts w:cs="Bookman Old Style"/>
          <w:b/>
          <w:color w:val="000000"/>
          <w:sz w:val="24"/>
          <w:szCs w:val="24"/>
        </w:rPr>
        <w:t>Therapeutic Recreation:</w:t>
      </w:r>
    </w:p>
    <w:p w14:paraId="6CC3D43F" w14:textId="77777777" w:rsidR="006434EE" w:rsidRDefault="00D06B9D" w:rsidP="006434EE">
      <w:pPr>
        <w:pStyle w:val="Pa0"/>
        <w:ind w:left="720"/>
        <w:rPr>
          <w:rFonts w:asciiTheme="minorHAnsi" w:hAnsiTheme="minorHAnsi" w:cs="Bookman Old Style"/>
        </w:rPr>
      </w:pPr>
      <w:r>
        <w:rPr>
          <w:rFonts w:asciiTheme="minorHAnsi" w:hAnsiTheme="minorHAnsi" w:cs="Bookman Old Style"/>
        </w:rPr>
        <w:t xml:space="preserve">Certified </w:t>
      </w:r>
      <w:r w:rsidR="003A7EFA" w:rsidRPr="00C21AF0">
        <w:rPr>
          <w:rFonts w:asciiTheme="minorHAnsi" w:hAnsiTheme="minorHAnsi" w:cs="Bookman Old Style"/>
        </w:rPr>
        <w:t xml:space="preserve">Therapeutic Recreation </w:t>
      </w:r>
      <w:r>
        <w:rPr>
          <w:rFonts w:asciiTheme="minorHAnsi" w:hAnsiTheme="minorHAnsi" w:cs="Bookman Old Style"/>
        </w:rPr>
        <w:t>Specialists (C</w:t>
      </w:r>
      <w:r w:rsidR="003A7EFA" w:rsidRPr="00C21AF0">
        <w:rPr>
          <w:rFonts w:asciiTheme="minorHAnsi" w:hAnsiTheme="minorHAnsi" w:cs="Bookman Old Style"/>
        </w:rPr>
        <w:t>TR</w:t>
      </w:r>
      <w:r>
        <w:rPr>
          <w:rFonts w:asciiTheme="minorHAnsi" w:hAnsiTheme="minorHAnsi" w:cs="Bookman Old Style"/>
        </w:rPr>
        <w:t>S)</w:t>
      </w:r>
      <w:r w:rsidR="006434EE" w:rsidRPr="00C21AF0">
        <w:rPr>
          <w:rFonts w:asciiTheme="minorHAnsi" w:hAnsiTheme="minorHAnsi" w:cs="Bookman Old Style"/>
        </w:rPr>
        <w:t xml:space="preserve"> use</w:t>
      </w:r>
      <w:r>
        <w:rPr>
          <w:rFonts w:asciiTheme="minorHAnsi" w:hAnsiTheme="minorHAnsi" w:cs="Bookman Old Style"/>
        </w:rPr>
        <w:t xml:space="preserve"> </w:t>
      </w:r>
      <w:r w:rsidR="006434EE" w:rsidRPr="00C21AF0">
        <w:rPr>
          <w:rFonts w:asciiTheme="minorHAnsi" w:hAnsiTheme="minorHAnsi" w:cs="Bookman Old Style"/>
        </w:rPr>
        <w:t xml:space="preserve">leisure and recreation programs to improve an individual’s quality of life and physical, cognitive, social and emotional function. TR helps to improve abilities, enhance independence and make participation in recreation possible. TR offers activities that address </w:t>
      </w:r>
      <w:proofErr w:type="gramStart"/>
      <w:r w:rsidR="006434EE" w:rsidRPr="00C21AF0">
        <w:rPr>
          <w:rFonts w:asciiTheme="minorHAnsi" w:hAnsiTheme="minorHAnsi" w:cs="Bookman Old Style"/>
        </w:rPr>
        <w:t>the physical</w:t>
      </w:r>
      <w:proofErr w:type="gramEnd"/>
      <w:r w:rsidR="006434EE" w:rsidRPr="00C21AF0">
        <w:rPr>
          <w:rFonts w:asciiTheme="minorHAnsi" w:hAnsiTheme="minorHAnsi" w:cs="Bookman Old Style"/>
        </w:rPr>
        <w:t xml:space="preserve">, cognitive, social, emotional and creative needs through engaging in activities of interest to </w:t>
      </w:r>
      <w:proofErr w:type="gramStart"/>
      <w:r w:rsidR="006434EE" w:rsidRPr="00C21AF0">
        <w:rPr>
          <w:rFonts w:asciiTheme="minorHAnsi" w:hAnsiTheme="minorHAnsi" w:cs="Bookman Old Style"/>
        </w:rPr>
        <w:t>each individual</w:t>
      </w:r>
      <w:proofErr w:type="gramEnd"/>
      <w:r w:rsidR="006434EE" w:rsidRPr="00C21AF0">
        <w:rPr>
          <w:rFonts w:asciiTheme="minorHAnsi" w:hAnsiTheme="minorHAnsi" w:cs="Bookman Old Style"/>
        </w:rPr>
        <w:t xml:space="preserve">. Some examples of activities may </w:t>
      </w:r>
      <w:proofErr w:type="gramStart"/>
      <w:r w:rsidR="006434EE" w:rsidRPr="00C21AF0">
        <w:rPr>
          <w:rFonts w:asciiTheme="minorHAnsi" w:hAnsiTheme="minorHAnsi" w:cs="Bookman Old Style"/>
        </w:rPr>
        <w:t>include:</w:t>
      </w:r>
      <w:proofErr w:type="gramEnd"/>
      <w:r w:rsidR="006434EE" w:rsidRPr="00C21AF0">
        <w:rPr>
          <w:rFonts w:asciiTheme="minorHAnsi" w:hAnsiTheme="minorHAnsi" w:cs="Bookman Old Style"/>
        </w:rPr>
        <w:t xml:space="preserve"> board games, cards, Wii or video games, arts and crafts, iPad use, sports and community re-integration. Leisure education teaches or enhances recreation skills and attitudes that will be used throughout life. It can help one to discover new and exciting activities through </w:t>
      </w:r>
      <w:proofErr w:type="gramStart"/>
      <w:r w:rsidR="006434EE" w:rsidRPr="00C21AF0">
        <w:rPr>
          <w:rFonts w:asciiTheme="minorHAnsi" w:hAnsiTheme="minorHAnsi" w:cs="Bookman Old Style"/>
        </w:rPr>
        <w:t>interest</w:t>
      </w:r>
      <w:proofErr w:type="gramEnd"/>
      <w:r w:rsidR="006434EE" w:rsidRPr="00C21AF0">
        <w:rPr>
          <w:rFonts w:asciiTheme="minorHAnsi" w:hAnsiTheme="minorHAnsi" w:cs="Bookman Old Style"/>
        </w:rPr>
        <w:t xml:space="preserve"> exploration and to re-familiarize one with their community. Leisure Education also helps an individual continue to participate in activities of interest through adaptive equipment. </w:t>
      </w:r>
    </w:p>
    <w:p w14:paraId="2FB256D2" w14:textId="77777777" w:rsidR="00AD3378" w:rsidRPr="00AD3378" w:rsidRDefault="00AD3378" w:rsidP="00AD3378">
      <w:pPr>
        <w:pStyle w:val="Default"/>
      </w:pPr>
    </w:p>
    <w:p w14:paraId="67B97959" w14:textId="77777777" w:rsidR="006434EE" w:rsidRPr="003A4046" w:rsidRDefault="006434EE" w:rsidP="00A85A63">
      <w:pPr>
        <w:pStyle w:val="ListParagraph"/>
        <w:autoSpaceDE w:val="0"/>
        <w:autoSpaceDN w:val="0"/>
        <w:adjustRightInd w:val="0"/>
        <w:spacing w:after="0" w:line="240" w:lineRule="auto"/>
        <w:rPr>
          <w:rFonts w:cs="Bookman Old Style"/>
          <w:color w:val="000000"/>
          <w:sz w:val="24"/>
          <w:szCs w:val="24"/>
        </w:rPr>
      </w:pPr>
    </w:p>
    <w:p w14:paraId="51713AF9" w14:textId="77777777" w:rsidR="006434EE" w:rsidRPr="00891BBE" w:rsidRDefault="006434EE" w:rsidP="006434EE">
      <w:pPr>
        <w:pStyle w:val="ListParagraph"/>
        <w:numPr>
          <w:ilvl w:val="0"/>
          <w:numId w:val="3"/>
        </w:numPr>
        <w:autoSpaceDE w:val="0"/>
        <w:autoSpaceDN w:val="0"/>
        <w:adjustRightInd w:val="0"/>
        <w:spacing w:after="0" w:line="240" w:lineRule="auto"/>
        <w:rPr>
          <w:rFonts w:cs="Bookman Old Style"/>
          <w:b/>
          <w:color w:val="000000"/>
          <w:sz w:val="24"/>
          <w:szCs w:val="24"/>
        </w:rPr>
      </w:pPr>
      <w:r w:rsidRPr="00891BBE">
        <w:rPr>
          <w:rFonts w:cs="Bookman Old Style"/>
          <w:b/>
          <w:color w:val="000000"/>
          <w:sz w:val="24"/>
          <w:szCs w:val="24"/>
        </w:rPr>
        <w:t>Respiratory Therapy:</w:t>
      </w:r>
    </w:p>
    <w:p w14:paraId="7FF05505" w14:textId="77777777" w:rsidR="006434EE" w:rsidRPr="00C21AF0" w:rsidRDefault="006434EE" w:rsidP="006434EE">
      <w:pPr>
        <w:pStyle w:val="Pa0"/>
        <w:ind w:left="720"/>
        <w:rPr>
          <w:rFonts w:asciiTheme="minorHAnsi" w:hAnsiTheme="minorHAnsi" w:cs="Bookman Old Style"/>
        </w:rPr>
      </w:pPr>
      <w:r w:rsidRPr="00C21AF0">
        <w:rPr>
          <w:rFonts w:asciiTheme="minorHAnsi" w:hAnsiTheme="minorHAnsi" w:cs="Bookman Old Style"/>
        </w:rPr>
        <w:t xml:space="preserve">The Respiratory Care practitioners at Gaylord Hospital are educated and trained to deal with the special respiratory problems facing </w:t>
      </w:r>
      <w:proofErr w:type="gramStart"/>
      <w:r w:rsidRPr="00C21AF0">
        <w:rPr>
          <w:rFonts w:asciiTheme="minorHAnsi" w:hAnsiTheme="minorHAnsi" w:cs="Bookman Old Style"/>
        </w:rPr>
        <w:t>persons</w:t>
      </w:r>
      <w:proofErr w:type="gramEnd"/>
      <w:r w:rsidRPr="00C21AF0">
        <w:rPr>
          <w:rFonts w:asciiTheme="minorHAnsi" w:hAnsiTheme="minorHAnsi" w:cs="Bookman Old Style"/>
        </w:rPr>
        <w:t xml:space="preserve"> with spinal cord injury.</w:t>
      </w:r>
      <w:r w:rsidR="00C27C9C" w:rsidRPr="00C21AF0">
        <w:rPr>
          <w:rFonts w:asciiTheme="minorHAnsi" w:hAnsiTheme="minorHAnsi" w:cs="Bookman Old Style"/>
        </w:rPr>
        <w:t xml:space="preserve">  </w:t>
      </w:r>
      <w:r w:rsidR="007B4EE1" w:rsidRPr="00C21AF0">
        <w:rPr>
          <w:rFonts w:asciiTheme="minorHAnsi" w:hAnsiTheme="minorHAnsi" w:cs="Bookman Old Style"/>
        </w:rPr>
        <w:t xml:space="preserve"> Respiratory practitioners are available 24 hours a day, seven days a week.  </w:t>
      </w:r>
      <w:r w:rsidRPr="00C21AF0">
        <w:rPr>
          <w:rFonts w:asciiTheme="minorHAnsi" w:hAnsiTheme="minorHAnsi" w:cs="Bookman Old Style"/>
        </w:rPr>
        <w:t>In conjunction with other disciplines, they evaluate and treat the effectiveness of respiratory therapies which may include monitoring of respiratory mechanics, secretion management, ventilatory issues, education in breathing techniques and smoking cessation</w:t>
      </w:r>
      <w:r w:rsidRPr="00EB2E1C">
        <w:rPr>
          <w:rFonts w:asciiTheme="minorHAnsi" w:hAnsiTheme="minorHAnsi" w:cs="Bookman Old Style"/>
        </w:rPr>
        <w:t>.</w:t>
      </w:r>
      <w:r w:rsidR="0094057B" w:rsidRPr="00EB2E1C">
        <w:rPr>
          <w:rFonts w:asciiTheme="minorHAnsi" w:hAnsiTheme="minorHAnsi" w:cs="Bookman Old Style"/>
        </w:rPr>
        <w:t xml:space="preserve">  Many modalities are available for Gaylord SCI patients including incentive spirometry, inspiratory muscle training, </w:t>
      </w:r>
      <w:proofErr w:type="spellStart"/>
      <w:r w:rsidR="0094057B" w:rsidRPr="00EB2E1C">
        <w:rPr>
          <w:rFonts w:asciiTheme="minorHAnsi" w:hAnsiTheme="minorHAnsi" w:cs="Bookman Old Style"/>
        </w:rPr>
        <w:t>cofulattor</w:t>
      </w:r>
      <w:proofErr w:type="spellEnd"/>
      <w:r w:rsidR="0094057B" w:rsidRPr="00EB2E1C">
        <w:rPr>
          <w:rFonts w:asciiTheme="minorHAnsi" w:hAnsiTheme="minorHAnsi" w:cs="Bookman Old Style"/>
        </w:rPr>
        <w:t xml:space="preserve">, PMV use and multiple protocols to assist SCI patients with </w:t>
      </w:r>
      <w:r w:rsidR="005B6E1C" w:rsidRPr="00EB2E1C">
        <w:rPr>
          <w:rFonts w:asciiTheme="minorHAnsi" w:hAnsiTheme="minorHAnsi" w:cs="Bookman Old Style"/>
        </w:rPr>
        <w:t xml:space="preserve">vent weaning, </w:t>
      </w:r>
      <w:r w:rsidR="0094057B" w:rsidRPr="00EB2E1C">
        <w:rPr>
          <w:rFonts w:asciiTheme="minorHAnsi" w:hAnsiTheme="minorHAnsi" w:cs="Bookman Old Style"/>
        </w:rPr>
        <w:t>decannulation, O2 titration etc.</w:t>
      </w:r>
      <w:r w:rsidR="0094057B">
        <w:rPr>
          <w:rFonts w:asciiTheme="minorHAnsi" w:hAnsiTheme="minorHAnsi" w:cs="Bookman Old Style"/>
        </w:rPr>
        <w:t xml:space="preserve"> </w:t>
      </w:r>
    </w:p>
    <w:p w14:paraId="41FA969B" w14:textId="77777777" w:rsidR="00C27C9C" w:rsidRPr="00891BBE" w:rsidRDefault="00C27C9C" w:rsidP="00C27C9C">
      <w:pPr>
        <w:pStyle w:val="Default"/>
        <w:rPr>
          <w:b/>
        </w:rPr>
      </w:pPr>
    </w:p>
    <w:p w14:paraId="45708077" w14:textId="77777777" w:rsidR="006434EE" w:rsidRPr="00891BBE" w:rsidRDefault="006434EE" w:rsidP="006434EE">
      <w:pPr>
        <w:pStyle w:val="Default"/>
        <w:numPr>
          <w:ilvl w:val="0"/>
          <w:numId w:val="3"/>
        </w:numPr>
        <w:rPr>
          <w:rFonts w:asciiTheme="minorHAnsi" w:hAnsiTheme="minorHAnsi"/>
          <w:b/>
        </w:rPr>
      </w:pPr>
      <w:r w:rsidRPr="00891BBE">
        <w:rPr>
          <w:rFonts w:asciiTheme="minorHAnsi" w:hAnsiTheme="minorHAnsi"/>
          <w:b/>
        </w:rPr>
        <w:lastRenderedPageBreak/>
        <w:t>Food and Nutrition Services:</w:t>
      </w:r>
    </w:p>
    <w:p w14:paraId="07FD2C00" w14:textId="77777777" w:rsidR="006434EE" w:rsidRPr="00C21AF0" w:rsidRDefault="006434EE" w:rsidP="006434EE">
      <w:pPr>
        <w:pStyle w:val="Pa0"/>
        <w:ind w:left="720"/>
        <w:rPr>
          <w:rFonts w:asciiTheme="minorHAnsi" w:hAnsiTheme="minorHAnsi" w:cs="Bookman Old Style"/>
        </w:rPr>
      </w:pPr>
      <w:r w:rsidRPr="00C21AF0">
        <w:rPr>
          <w:rFonts w:asciiTheme="minorHAnsi" w:hAnsiTheme="minorHAnsi" w:cs="Bookman Old Style"/>
        </w:rPr>
        <w:t>A Registered Dietitian (RD), upon nutrition consultation, will evaluate and monitor the nutritional status of SCI survivors and provide guidance for the person, family and team. Interventions may include education about healthy food choices to help manage chronic health conditions and assistance with managing poor appetite or addition of nutrition supplementation. The RD works closely with the Speech-Language Pathologist (SLP) when a modified consistency diet is needed due to swallowing problems. A representative from the Food &amp; Nutrition department meets with inpatients daily for individual menu selections.</w:t>
      </w:r>
    </w:p>
    <w:p w14:paraId="168DBC84" w14:textId="77777777" w:rsidR="007B4EE1" w:rsidRPr="00C21AF0" w:rsidRDefault="007B4EE1" w:rsidP="007B4EE1">
      <w:pPr>
        <w:pStyle w:val="Default"/>
        <w:rPr>
          <w:color w:val="auto"/>
        </w:rPr>
      </w:pPr>
    </w:p>
    <w:p w14:paraId="5685D67D" w14:textId="77777777" w:rsidR="006434EE" w:rsidRPr="00C21AF0" w:rsidRDefault="006434EE" w:rsidP="006434EE">
      <w:pPr>
        <w:pStyle w:val="Default"/>
        <w:ind w:left="720"/>
        <w:rPr>
          <w:rFonts w:asciiTheme="minorHAnsi" w:hAnsiTheme="minorHAnsi"/>
          <w:color w:val="auto"/>
        </w:rPr>
      </w:pPr>
      <w:r w:rsidRPr="00C21AF0">
        <w:rPr>
          <w:rFonts w:asciiTheme="minorHAnsi" w:hAnsiTheme="minorHAnsi" w:cs="Bookman Old Style"/>
          <w:color w:val="auto"/>
        </w:rPr>
        <w:t>Nutrition education may be provided in both group and individual sessions. Continued nutrition support and counseling may be recommended after discharge on an outpatient basis</w:t>
      </w:r>
    </w:p>
    <w:p w14:paraId="67825EA3" w14:textId="77777777" w:rsidR="006434EE" w:rsidRPr="003A4046" w:rsidRDefault="006434EE" w:rsidP="006434EE">
      <w:pPr>
        <w:pStyle w:val="Default"/>
        <w:rPr>
          <w:rFonts w:asciiTheme="minorHAnsi" w:hAnsiTheme="minorHAnsi"/>
        </w:rPr>
      </w:pPr>
      <w:r w:rsidRPr="003A4046">
        <w:rPr>
          <w:rFonts w:asciiTheme="minorHAnsi" w:hAnsiTheme="minorHAnsi"/>
        </w:rPr>
        <w:tab/>
      </w:r>
    </w:p>
    <w:p w14:paraId="0F757C45" w14:textId="44B90325" w:rsidR="006434EE" w:rsidRPr="008321D8" w:rsidRDefault="006434EE" w:rsidP="006434EE">
      <w:pPr>
        <w:pStyle w:val="Default"/>
        <w:numPr>
          <w:ilvl w:val="0"/>
          <w:numId w:val="3"/>
        </w:numPr>
        <w:rPr>
          <w:rFonts w:asciiTheme="minorHAnsi" w:hAnsiTheme="minorHAnsi"/>
          <w:b/>
        </w:rPr>
      </w:pPr>
      <w:r w:rsidRPr="008321D8">
        <w:rPr>
          <w:rFonts w:asciiTheme="minorHAnsi" w:hAnsiTheme="minorHAnsi"/>
          <w:b/>
        </w:rPr>
        <w:t>Psycho</w:t>
      </w:r>
      <w:r w:rsidR="008321D8" w:rsidRPr="008321D8">
        <w:rPr>
          <w:rFonts w:asciiTheme="minorHAnsi" w:hAnsiTheme="minorHAnsi"/>
          <w:b/>
        </w:rPr>
        <w:t>social Services</w:t>
      </w:r>
      <w:r w:rsidRPr="008321D8">
        <w:rPr>
          <w:rFonts w:asciiTheme="minorHAnsi" w:hAnsiTheme="minorHAnsi"/>
          <w:b/>
        </w:rPr>
        <w:t>:</w:t>
      </w:r>
    </w:p>
    <w:p w14:paraId="292D0982" w14:textId="77777777" w:rsidR="006434EE" w:rsidRPr="003A4046" w:rsidRDefault="006434EE" w:rsidP="006434EE">
      <w:pPr>
        <w:pStyle w:val="Default"/>
        <w:ind w:left="720"/>
        <w:rPr>
          <w:rFonts w:asciiTheme="minorHAnsi" w:hAnsiTheme="minorHAnsi"/>
        </w:rPr>
      </w:pPr>
    </w:p>
    <w:p w14:paraId="3FD27AAC" w14:textId="77777777" w:rsidR="007B4EE1" w:rsidRPr="00C21AF0" w:rsidRDefault="006434EE" w:rsidP="007B4EE1">
      <w:pPr>
        <w:autoSpaceDE w:val="0"/>
        <w:autoSpaceDN w:val="0"/>
        <w:adjustRightInd w:val="0"/>
        <w:spacing w:after="0" w:line="241" w:lineRule="atLeast"/>
        <w:ind w:left="720"/>
        <w:rPr>
          <w:rFonts w:cs="Bookman Old Style"/>
          <w:sz w:val="24"/>
          <w:szCs w:val="24"/>
        </w:rPr>
      </w:pPr>
      <w:r w:rsidRPr="00C21AF0">
        <w:rPr>
          <w:rFonts w:cs="Bookman Old Style"/>
          <w:sz w:val="24"/>
          <w:szCs w:val="24"/>
        </w:rPr>
        <w:t xml:space="preserve">The role of psychosocial services is to provide an evaluation of your current functioning, which may include assessment of affect, personality characteristics, </w:t>
      </w:r>
      <w:r w:rsidR="00A66F0A">
        <w:rPr>
          <w:rFonts w:cs="Bookman Old Style"/>
          <w:sz w:val="24"/>
          <w:szCs w:val="24"/>
        </w:rPr>
        <w:t xml:space="preserve">behavior, </w:t>
      </w:r>
      <w:r w:rsidRPr="00C21AF0">
        <w:rPr>
          <w:rFonts w:cs="Bookman Old Style"/>
          <w:sz w:val="24"/>
          <w:szCs w:val="24"/>
        </w:rPr>
        <w:t xml:space="preserve">cognitive abilities, </w:t>
      </w:r>
      <w:r w:rsidR="00AF42DE">
        <w:rPr>
          <w:rFonts w:cs="Bookman Old Style"/>
          <w:sz w:val="24"/>
          <w:szCs w:val="24"/>
        </w:rPr>
        <w:t xml:space="preserve">adjustment to disability, substance use </w:t>
      </w:r>
      <w:r w:rsidR="009F51B9">
        <w:rPr>
          <w:rFonts w:cs="Bookman Old Style"/>
          <w:sz w:val="24"/>
          <w:szCs w:val="24"/>
        </w:rPr>
        <w:t>and behavioral health</w:t>
      </w:r>
      <w:r w:rsidRPr="00C21AF0">
        <w:rPr>
          <w:rFonts w:cs="Bookman Old Style"/>
          <w:sz w:val="24"/>
          <w:szCs w:val="24"/>
        </w:rPr>
        <w:t>. Following evaluation, treatment recommendations for psychosocial and other related services are made. Treatment may include individual, couple</w:t>
      </w:r>
      <w:r w:rsidR="00A66F0A">
        <w:rPr>
          <w:rFonts w:cs="Bookman Old Style"/>
          <w:sz w:val="24"/>
          <w:szCs w:val="24"/>
        </w:rPr>
        <w:t xml:space="preserve"> and</w:t>
      </w:r>
      <w:r w:rsidRPr="00C21AF0">
        <w:rPr>
          <w:rFonts w:cs="Bookman Old Style"/>
          <w:sz w:val="24"/>
          <w:szCs w:val="24"/>
        </w:rPr>
        <w:t xml:space="preserve"> family</w:t>
      </w:r>
      <w:r w:rsidR="009F51B9">
        <w:rPr>
          <w:rFonts w:cs="Bookman Old Style"/>
          <w:sz w:val="24"/>
          <w:szCs w:val="24"/>
        </w:rPr>
        <w:t>/support system</w:t>
      </w:r>
      <w:r w:rsidRPr="00C21AF0">
        <w:rPr>
          <w:rFonts w:cs="Bookman Old Style"/>
          <w:sz w:val="24"/>
          <w:szCs w:val="24"/>
        </w:rPr>
        <w:t xml:space="preserve"> </w:t>
      </w:r>
      <w:r w:rsidR="00A66F0A">
        <w:rPr>
          <w:rFonts w:cs="Bookman Old Style"/>
          <w:sz w:val="24"/>
          <w:szCs w:val="24"/>
        </w:rPr>
        <w:t xml:space="preserve">counseling </w:t>
      </w:r>
      <w:r w:rsidRPr="00C21AF0">
        <w:rPr>
          <w:rFonts w:cs="Bookman Old Style"/>
          <w:sz w:val="24"/>
          <w:szCs w:val="24"/>
        </w:rPr>
        <w:t xml:space="preserve">and /or group therapy, as well as cognitive/memory rehabilitation. </w:t>
      </w:r>
    </w:p>
    <w:p w14:paraId="08B8E60A" w14:textId="77777777" w:rsidR="007B4EE1" w:rsidRPr="00C21AF0" w:rsidRDefault="007B4EE1" w:rsidP="007B4EE1">
      <w:pPr>
        <w:autoSpaceDE w:val="0"/>
        <w:autoSpaceDN w:val="0"/>
        <w:adjustRightInd w:val="0"/>
        <w:spacing w:after="0" w:line="241" w:lineRule="atLeast"/>
        <w:ind w:left="720"/>
        <w:rPr>
          <w:rFonts w:cs="Bookman Old Style"/>
          <w:sz w:val="24"/>
          <w:szCs w:val="24"/>
        </w:rPr>
      </w:pPr>
    </w:p>
    <w:p w14:paraId="385DC109" w14:textId="77777777" w:rsidR="006434EE" w:rsidRPr="00891BBE" w:rsidRDefault="006434EE" w:rsidP="007B4EE1">
      <w:pPr>
        <w:autoSpaceDE w:val="0"/>
        <w:autoSpaceDN w:val="0"/>
        <w:adjustRightInd w:val="0"/>
        <w:spacing w:after="0" w:line="241" w:lineRule="atLeast"/>
        <w:ind w:left="720"/>
        <w:rPr>
          <w:rFonts w:cs="Bookman Old Style"/>
          <w:b/>
          <w:color w:val="000000"/>
          <w:sz w:val="24"/>
          <w:szCs w:val="24"/>
        </w:rPr>
      </w:pPr>
      <w:r w:rsidRPr="00891BBE">
        <w:rPr>
          <w:rFonts w:cs="Bookman Old Style"/>
          <w:b/>
          <w:color w:val="000000"/>
          <w:sz w:val="24"/>
          <w:szCs w:val="24"/>
        </w:rPr>
        <w:t>Pastoral Care:</w:t>
      </w:r>
    </w:p>
    <w:p w14:paraId="7FC340F8" w14:textId="77777777" w:rsidR="006434EE" w:rsidRPr="003A4046" w:rsidRDefault="006434EE" w:rsidP="006434EE">
      <w:pPr>
        <w:pStyle w:val="ListParagraph"/>
        <w:autoSpaceDE w:val="0"/>
        <w:autoSpaceDN w:val="0"/>
        <w:adjustRightInd w:val="0"/>
        <w:spacing w:after="0" w:line="241" w:lineRule="atLeast"/>
        <w:rPr>
          <w:rFonts w:cs="Bookman Old Style"/>
          <w:color w:val="000000"/>
          <w:sz w:val="24"/>
          <w:szCs w:val="24"/>
        </w:rPr>
      </w:pPr>
    </w:p>
    <w:p w14:paraId="00A06DF9" w14:textId="77777777" w:rsidR="006434EE" w:rsidRDefault="006434EE" w:rsidP="006434EE">
      <w:pPr>
        <w:pStyle w:val="ListParagraph"/>
        <w:autoSpaceDE w:val="0"/>
        <w:autoSpaceDN w:val="0"/>
        <w:adjustRightInd w:val="0"/>
        <w:spacing w:after="0" w:line="240" w:lineRule="auto"/>
        <w:rPr>
          <w:rFonts w:cs="Bookman Old Style"/>
          <w:sz w:val="24"/>
          <w:szCs w:val="24"/>
        </w:rPr>
      </w:pPr>
      <w:r w:rsidRPr="00C21AF0">
        <w:rPr>
          <w:rFonts w:cs="Bookman Old Style"/>
          <w:sz w:val="24"/>
          <w:szCs w:val="24"/>
        </w:rPr>
        <w:t xml:space="preserve">The chaplain is a person with specialized training who has been authorized by a formal religious body to minister to SCI survivors, families and staff in a healthcare setting. The goal of the chaplain is to help facilitate a person’s use of his/her own faith, belief system, religious experience, or heritage during a crisis. The chaplain can help provide religious resources, act as a helpful liaison with various religious bodies or </w:t>
      </w:r>
      <w:proofErr w:type="gramStart"/>
      <w:r w:rsidRPr="00C21AF0">
        <w:rPr>
          <w:rFonts w:cs="Bookman Old Style"/>
          <w:sz w:val="24"/>
          <w:szCs w:val="24"/>
        </w:rPr>
        <w:t>c</w:t>
      </w:r>
      <w:r w:rsidR="007B4EE1" w:rsidRPr="00C21AF0">
        <w:rPr>
          <w:rFonts w:cs="Bookman Old Style"/>
          <w:sz w:val="24"/>
          <w:szCs w:val="24"/>
        </w:rPr>
        <w:t>ommunities, or</w:t>
      </w:r>
      <w:proofErr w:type="gramEnd"/>
      <w:r w:rsidR="007B4EE1" w:rsidRPr="00C21AF0">
        <w:rPr>
          <w:rFonts w:cs="Bookman Old Style"/>
          <w:sz w:val="24"/>
          <w:szCs w:val="24"/>
        </w:rPr>
        <w:t xml:space="preserve"> assist the SCI</w:t>
      </w:r>
      <w:r w:rsidRPr="00C21AF0">
        <w:rPr>
          <w:rFonts w:cs="Bookman Old Style"/>
          <w:sz w:val="24"/>
          <w:szCs w:val="24"/>
        </w:rPr>
        <w:t xml:space="preserve"> </w:t>
      </w:r>
      <w:proofErr w:type="gramStart"/>
      <w:r w:rsidRPr="00C21AF0">
        <w:rPr>
          <w:rFonts w:cs="Bookman Old Style"/>
          <w:sz w:val="24"/>
          <w:szCs w:val="24"/>
        </w:rPr>
        <w:t>survivor</w:t>
      </w:r>
      <w:proofErr w:type="gramEnd"/>
      <w:r w:rsidRPr="00C21AF0">
        <w:rPr>
          <w:rFonts w:cs="Bookman Old Style"/>
          <w:sz w:val="24"/>
          <w:szCs w:val="24"/>
        </w:rPr>
        <w:t xml:space="preserve"> and </w:t>
      </w:r>
      <w:proofErr w:type="gramStart"/>
      <w:r w:rsidRPr="00C21AF0">
        <w:rPr>
          <w:rFonts w:cs="Bookman Old Style"/>
          <w:sz w:val="24"/>
          <w:szCs w:val="24"/>
        </w:rPr>
        <w:t>family</w:t>
      </w:r>
      <w:proofErr w:type="gramEnd"/>
      <w:r w:rsidRPr="00C21AF0">
        <w:rPr>
          <w:rFonts w:cs="Bookman Old Style"/>
          <w:sz w:val="24"/>
          <w:szCs w:val="24"/>
        </w:rPr>
        <w:t xml:space="preserve"> to use faith and spiritual values to gain emotional support or spiritual strength.  Our Chaplain is available to meet with our patients and/or their families at their request.</w:t>
      </w:r>
    </w:p>
    <w:p w14:paraId="25A790F2" w14:textId="77777777" w:rsidR="00AF42DE" w:rsidRPr="00C21AF0" w:rsidRDefault="00AF42DE" w:rsidP="006434EE">
      <w:pPr>
        <w:pStyle w:val="ListParagraph"/>
        <w:autoSpaceDE w:val="0"/>
        <w:autoSpaceDN w:val="0"/>
        <w:adjustRightInd w:val="0"/>
        <w:spacing w:after="0" w:line="240" w:lineRule="auto"/>
        <w:rPr>
          <w:rFonts w:cs="Bookman Old Style"/>
          <w:sz w:val="24"/>
          <w:szCs w:val="24"/>
        </w:rPr>
      </w:pPr>
    </w:p>
    <w:p w14:paraId="28706331" w14:textId="77777777" w:rsidR="006F3301" w:rsidRDefault="006F3301" w:rsidP="001B2026">
      <w:pPr>
        <w:pStyle w:val="Default"/>
        <w:ind w:left="720"/>
        <w:jc w:val="both"/>
        <w:rPr>
          <w:rFonts w:asciiTheme="minorHAnsi" w:hAnsiTheme="minorHAnsi"/>
        </w:rPr>
      </w:pPr>
    </w:p>
    <w:p w14:paraId="7A9A1485" w14:textId="77777777" w:rsidR="006F3301" w:rsidRPr="003A4046" w:rsidRDefault="006F3301" w:rsidP="001B2026">
      <w:pPr>
        <w:pStyle w:val="Default"/>
        <w:ind w:left="720"/>
        <w:jc w:val="both"/>
        <w:rPr>
          <w:rFonts w:asciiTheme="minorHAnsi" w:hAnsiTheme="minorHAnsi"/>
        </w:rPr>
      </w:pPr>
    </w:p>
    <w:p w14:paraId="04121FFA" w14:textId="77777777" w:rsidR="00C93F22" w:rsidRPr="00B51D61" w:rsidRDefault="00C93F22" w:rsidP="00117900">
      <w:pPr>
        <w:spacing w:after="0"/>
        <w:rPr>
          <w:b/>
          <w:sz w:val="28"/>
          <w:szCs w:val="28"/>
        </w:rPr>
      </w:pPr>
      <w:r w:rsidRPr="00B51D61">
        <w:rPr>
          <w:b/>
          <w:sz w:val="28"/>
          <w:szCs w:val="28"/>
        </w:rPr>
        <w:t>Clinics and Services</w:t>
      </w:r>
      <w:r w:rsidR="00B4483E" w:rsidRPr="00B51D61">
        <w:rPr>
          <w:b/>
          <w:sz w:val="28"/>
          <w:szCs w:val="28"/>
        </w:rPr>
        <w:t>:</w:t>
      </w:r>
    </w:p>
    <w:p w14:paraId="46617A09" w14:textId="77777777" w:rsidR="00B4483E" w:rsidRPr="00891BBE" w:rsidRDefault="00AF42DE" w:rsidP="00117900">
      <w:pPr>
        <w:spacing w:after="0"/>
        <w:rPr>
          <w:b/>
          <w:sz w:val="24"/>
          <w:szCs w:val="24"/>
        </w:rPr>
      </w:pPr>
      <w:r>
        <w:rPr>
          <w:b/>
          <w:sz w:val="24"/>
          <w:szCs w:val="24"/>
        </w:rPr>
        <w:t>W</w:t>
      </w:r>
      <w:r w:rsidR="00B4483E" w:rsidRPr="00891BBE">
        <w:rPr>
          <w:b/>
          <w:sz w:val="24"/>
          <w:szCs w:val="24"/>
        </w:rPr>
        <w:t>heelchair Assessment Services:</w:t>
      </w:r>
    </w:p>
    <w:p w14:paraId="2493784C" w14:textId="77777777" w:rsidR="00B4483E" w:rsidRPr="00C21AF0" w:rsidRDefault="001D00FA" w:rsidP="00117900">
      <w:pPr>
        <w:spacing w:after="0"/>
        <w:rPr>
          <w:sz w:val="24"/>
          <w:szCs w:val="24"/>
        </w:rPr>
      </w:pPr>
      <w:r w:rsidRPr="00C21AF0">
        <w:rPr>
          <w:sz w:val="24"/>
          <w:szCs w:val="24"/>
        </w:rPr>
        <w:t>Our wheelchair clinic</w:t>
      </w:r>
      <w:r w:rsidR="00980CAB" w:rsidRPr="00C21AF0">
        <w:rPr>
          <w:sz w:val="24"/>
          <w:szCs w:val="24"/>
        </w:rPr>
        <w:t xml:space="preserve"> is directed </w:t>
      </w:r>
      <w:r w:rsidRPr="00C21AF0">
        <w:rPr>
          <w:sz w:val="24"/>
          <w:szCs w:val="24"/>
        </w:rPr>
        <w:t>by a c</w:t>
      </w:r>
      <w:r w:rsidR="00A27099" w:rsidRPr="00C21AF0">
        <w:rPr>
          <w:sz w:val="24"/>
          <w:szCs w:val="24"/>
        </w:rPr>
        <w:t>ertified Assistive Technology Pr</w:t>
      </w:r>
      <w:r w:rsidRPr="00C21AF0">
        <w:rPr>
          <w:sz w:val="24"/>
          <w:szCs w:val="24"/>
        </w:rPr>
        <w:t>acti</w:t>
      </w:r>
      <w:r w:rsidR="00181345" w:rsidRPr="00C21AF0">
        <w:rPr>
          <w:sz w:val="24"/>
          <w:szCs w:val="24"/>
        </w:rPr>
        <w:t>ti</w:t>
      </w:r>
      <w:r w:rsidRPr="00C21AF0">
        <w:rPr>
          <w:sz w:val="24"/>
          <w:szCs w:val="24"/>
        </w:rPr>
        <w:t xml:space="preserve">oner in collaboration with </w:t>
      </w:r>
      <w:r w:rsidR="001913DF">
        <w:rPr>
          <w:sz w:val="24"/>
          <w:szCs w:val="24"/>
        </w:rPr>
        <w:t xml:space="preserve">contracted </w:t>
      </w:r>
      <w:r w:rsidRPr="00C21AF0">
        <w:rPr>
          <w:sz w:val="24"/>
          <w:szCs w:val="24"/>
        </w:rPr>
        <w:t>equipment vendor</w:t>
      </w:r>
      <w:r w:rsidR="00C93F22" w:rsidRPr="00C21AF0">
        <w:rPr>
          <w:sz w:val="24"/>
          <w:szCs w:val="24"/>
        </w:rPr>
        <w:t>(s)</w:t>
      </w:r>
      <w:r w:rsidR="00A66F0A">
        <w:rPr>
          <w:sz w:val="24"/>
          <w:szCs w:val="24"/>
        </w:rPr>
        <w:t xml:space="preserve"> with a goal to maximize a person’s seating positioning and mobility from a wheelchair level</w:t>
      </w:r>
      <w:r w:rsidR="00C93F22" w:rsidRPr="00C21AF0">
        <w:rPr>
          <w:sz w:val="24"/>
          <w:szCs w:val="24"/>
        </w:rPr>
        <w:t xml:space="preserve">. </w:t>
      </w:r>
      <w:r w:rsidRPr="00C21AF0">
        <w:rPr>
          <w:sz w:val="24"/>
          <w:szCs w:val="24"/>
        </w:rPr>
        <w:t xml:space="preserve"> </w:t>
      </w:r>
      <w:r w:rsidR="007B4EE1" w:rsidRPr="00C21AF0">
        <w:rPr>
          <w:sz w:val="24"/>
          <w:szCs w:val="24"/>
        </w:rPr>
        <w:t xml:space="preserve"> We have </w:t>
      </w:r>
      <w:r w:rsidR="0028251F" w:rsidRPr="00C21AF0">
        <w:rPr>
          <w:sz w:val="24"/>
          <w:szCs w:val="24"/>
        </w:rPr>
        <w:t xml:space="preserve">lightweight wheelchairs, power wheelchairs </w:t>
      </w:r>
      <w:r w:rsidR="0028251F" w:rsidRPr="00C21AF0">
        <w:rPr>
          <w:sz w:val="24"/>
          <w:szCs w:val="24"/>
        </w:rPr>
        <w:lastRenderedPageBreak/>
        <w:t xml:space="preserve">and specialty cushions </w:t>
      </w:r>
      <w:r w:rsidR="007B4EE1" w:rsidRPr="00C21AF0">
        <w:rPr>
          <w:sz w:val="24"/>
          <w:szCs w:val="24"/>
        </w:rPr>
        <w:t xml:space="preserve">available </w:t>
      </w:r>
      <w:r w:rsidR="0028251F" w:rsidRPr="00C21AF0">
        <w:rPr>
          <w:sz w:val="24"/>
          <w:szCs w:val="24"/>
        </w:rPr>
        <w:t xml:space="preserve">for </w:t>
      </w:r>
      <w:proofErr w:type="gramStart"/>
      <w:r w:rsidR="0028251F" w:rsidRPr="00C21AF0">
        <w:rPr>
          <w:sz w:val="24"/>
          <w:szCs w:val="24"/>
        </w:rPr>
        <w:t>persons</w:t>
      </w:r>
      <w:proofErr w:type="gramEnd"/>
      <w:r w:rsidR="0028251F" w:rsidRPr="00C21AF0">
        <w:rPr>
          <w:sz w:val="24"/>
          <w:szCs w:val="24"/>
        </w:rPr>
        <w:t xml:space="preserve"> served to trial during their stay as an inpatient or for an outpatient to trial when attending</w:t>
      </w:r>
      <w:r w:rsidR="00EF3B3C" w:rsidRPr="00C21AF0">
        <w:rPr>
          <w:sz w:val="24"/>
          <w:szCs w:val="24"/>
        </w:rPr>
        <w:t xml:space="preserve"> a</w:t>
      </w:r>
      <w:r w:rsidR="0028251F" w:rsidRPr="00C21AF0">
        <w:rPr>
          <w:sz w:val="24"/>
          <w:szCs w:val="24"/>
        </w:rPr>
        <w:t xml:space="preserve"> wheelchair clinic appointment. </w:t>
      </w:r>
    </w:p>
    <w:p w14:paraId="487ACAF5" w14:textId="77777777" w:rsidR="00B4483E" w:rsidRPr="00C21AF0" w:rsidRDefault="00B4483E" w:rsidP="00117900">
      <w:pPr>
        <w:spacing w:after="0"/>
        <w:rPr>
          <w:sz w:val="24"/>
          <w:szCs w:val="24"/>
        </w:rPr>
      </w:pPr>
    </w:p>
    <w:p w14:paraId="29C9008E" w14:textId="77777777" w:rsidR="00B4483E" w:rsidRPr="00891BBE" w:rsidRDefault="00E11F0D" w:rsidP="00117900">
      <w:pPr>
        <w:spacing w:after="0"/>
        <w:rPr>
          <w:b/>
          <w:sz w:val="24"/>
          <w:szCs w:val="24"/>
        </w:rPr>
      </w:pPr>
      <w:r>
        <w:rPr>
          <w:b/>
          <w:sz w:val="24"/>
          <w:szCs w:val="24"/>
        </w:rPr>
        <w:t>Orthotics and Prosthetics Services</w:t>
      </w:r>
      <w:r w:rsidR="00B4483E" w:rsidRPr="00891BBE">
        <w:rPr>
          <w:b/>
          <w:sz w:val="24"/>
          <w:szCs w:val="24"/>
        </w:rPr>
        <w:t>:</w:t>
      </w:r>
    </w:p>
    <w:p w14:paraId="1F27227A" w14:textId="77777777" w:rsidR="00B4483E" w:rsidRPr="00C21AF0" w:rsidRDefault="00B4483E" w:rsidP="00117900">
      <w:pPr>
        <w:spacing w:after="0"/>
        <w:rPr>
          <w:sz w:val="24"/>
          <w:szCs w:val="24"/>
        </w:rPr>
      </w:pPr>
      <w:r w:rsidRPr="00C21AF0">
        <w:rPr>
          <w:sz w:val="24"/>
          <w:szCs w:val="24"/>
        </w:rPr>
        <w:t>Gaylord has</w:t>
      </w:r>
      <w:r w:rsidR="00980CAB" w:rsidRPr="00C21AF0">
        <w:rPr>
          <w:sz w:val="24"/>
          <w:szCs w:val="24"/>
        </w:rPr>
        <w:t xml:space="preserve"> </w:t>
      </w:r>
      <w:proofErr w:type="gramStart"/>
      <w:r w:rsidR="00980CAB" w:rsidRPr="00C21AF0">
        <w:rPr>
          <w:sz w:val="24"/>
          <w:szCs w:val="24"/>
        </w:rPr>
        <w:t xml:space="preserve">an </w:t>
      </w:r>
      <w:r w:rsidR="001D00FA" w:rsidRPr="00C21AF0">
        <w:rPr>
          <w:sz w:val="24"/>
          <w:szCs w:val="24"/>
        </w:rPr>
        <w:t>orthotics</w:t>
      </w:r>
      <w:proofErr w:type="gramEnd"/>
      <w:r w:rsidR="001D00FA" w:rsidRPr="00C21AF0">
        <w:rPr>
          <w:sz w:val="24"/>
          <w:szCs w:val="24"/>
        </w:rPr>
        <w:t xml:space="preserve"> and pros</w:t>
      </w:r>
      <w:r w:rsidR="00A27099" w:rsidRPr="00C21AF0">
        <w:rPr>
          <w:sz w:val="24"/>
          <w:szCs w:val="24"/>
        </w:rPr>
        <w:t>the</w:t>
      </w:r>
      <w:r w:rsidR="00E11F0D">
        <w:rPr>
          <w:sz w:val="24"/>
          <w:szCs w:val="24"/>
        </w:rPr>
        <w:t>tic services</w:t>
      </w:r>
      <w:r w:rsidR="001D00FA" w:rsidRPr="00C21AF0">
        <w:rPr>
          <w:sz w:val="24"/>
          <w:szCs w:val="24"/>
        </w:rPr>
        <w:t xml:space="preserve"> </w:t>
      </w:r>
      <w:r w:rsidR="00EF3B3C" w:rsidRPr="00C21AF0">
        <w:rPr>
          <w:sz w:val="24"/>
          <w:szCs w:val="24"/>
        </w:rPr>
        <w:t>available for inpatients and outpatients</w:t>
      </w:r>
      <w:r w:rsidR="00E11F0D">
        <w:rPr>
          <w:sz w:val="24"/>
          <w:szCs w:val="24"/>
        </w:rPr>
        <w:t>.  Inpatient has a scheduled weekly service</w:t>
      </w:r>
      <w:r w:rsidR="00EF3B3C" w:rsidRPr="00C21AF0">
        <w:rPr>
          <w:sz w:val="24"/>
          <w:szCs w:val="24"/>
        </w:rPr>
        <w:t xml:space="preserve"> which utilizes a</w:t>
      </w:r>
      <w:r w:rsidR="001D00FA" w:rsidRPr="00C21AF0">
        <w:rPr>
          <w:sz w:val="24"/>
          <w:szCs w:val="24"/>
        </w:rPr>
        <w:t xml:space="preserve"> team of </w:t>
      </w:r>
      <w:proofErr w:type="gramStart"/>
      <w:r w:rsidR="001D00FA" w:rsidRPr="00C21AF0">
        <w:rPr>
          <w:sz w:val="24"/>
          <w:szCs w:val="24"/>
        </w:rPr>
        <w:t>a physiatrist</w:t>
      </w:r>
      <w:proofErr w:type="gramEnd"/>
      <w:r w:rsidR="001D00FA" w:rsidRPr="00C21AF0">
        <w:rPr>
          <w:sz w:val="24"/>
          <w:szCs w:val="24"/>
        </w:rPr>
        <w:t xml:space="preserve">, physical </w:t>
      </w:r>
      <w:proofErr w:type="gramStart"/>
      <w:r w:rsidR="001D00FA" w:rsidRPr="00C21AF0">
        <w:rPr>
          <w:sz w:val="24"/>
          <w:szCs w:val="24"/>
        </w:rPr>
        <w:t>therapist</w:t>
      </w:r>
      <w:proofErr w:type="gramEnd"/>
      <w:r w:rsidR="001D00FA" w:rsidRPr="00C21AF0">
        <w:rPr>
          <w:sz w:val="24"/>
          <w:szCs w:val="24"/>
        </w:rPr>
        <w:t xml:space="preserve"> and </w:t>
      </w:r>
      <w:r w:rsidR="001913DF">
        <w:rPr>
          <w:sz w:val="24"/>
          <w:szCs w:val="24"/>
        </w:rPr>
        <w:t xml:space="preserve">contracted </w:t>
      </w:r>
      <w:r w:rsidR="006D4A50" w:rsidRPr="00C21AF0">
        <w:rPr>
          <w:sz w:val="24"/>
          <w:szCs w:val="24"/>
        </w:rPr>
        <w:t>Certified Prosthetist</w:t>
      </w:r>
      <w:r w:rsidR="001913DF">
        <w:rPr>
          <w:sz w:val="24"/>
          <w:szCs w:val="24"/>
        </w:rPr>
        <w:t>s</w:t>
      </w:r>
      <w:r w:rsidR="006D4A50" w:rsidRPr="00C21AF0">
        <w:rPr>
          <w:sz w:val="24"/>
          <w:szCs w:val="24"/>
        </w:rPr>
        <w:t>/Orthotist</w:t>
      </w:r>
      <w:r w:rsidR="001913DF">
        <w:rPr>
          <w:sz w:val="24"/>
          <w:szCs w:val="24"/>
        </w:rPr>
        <w:t>s</w:t>
      </w:r>
      <w:r w:rsidR="006D4A50" w:rsidRPr="00C21AF0">
        <w:rPr>
          <w:sz w:val="24"/>
          <w:szCs w:val="24"/>
        </w:rPr>
        <w:t xml:space="preserve"> (</w:t>
      </w:r>
      <w:r w:rsidR="001D00FA" w:rsidRPr="00C21AF0">
        <w:rPr>
          <w:sz w:val="24"/>
          <w:szCs w:val="24"/>
        </w:rPr>
        <w:t>CPO</w:t>
      </w:r>
      <w:r w:rsidR="006D4A50" w:rsidRPr="00C21AF0">
        <w:rPr>
          <w:sz w:val="24"/>
          <w:szCs w:val="24"/>
        </w:rPr>
        <w:t>)</w:t>
      </w:r>
      <w:r w:rsidR="001D00FA" w:rsidRPr="00C21AF0">
        <w:rPr>
          <w:sz w:val="24"/>
          <w:szCs w:val="24"/>
        </w:rPr>
        <w:t xml:space="preserve">.  </w:t>
      </w:r>
      <w:r w:rsidR="00124B92" w:rsidRPr="00C21AF0">
        <w:rPr>
          <w:sz w:val="24"/>
          <w:szCs w:val="24"/>
        </w:rPr>
        <w:t xml:space="preserve"> </w:t>
      </w:r>
      <w:r w:rsidRPr="00C21AF0">
        <w:rPr>
          <w:sz w:val="24"/>
          <w:szCs w:val="24"/>
        </w:rPr>
        <w:t xml:space="preserve">Evaluation, fabrication and follow-up services are available. </w:t>
      </w:r>
      <w:r w:rsidR="00E11F0D">
        <w:rPr>
          <w:sz w:val="24"/>
          <w:szCs w:val="24"/>
        </w:rPr>
        <w:t xml:space="preserve">  Outpatient schedules </w:t>
      </w:r>
      <w:r w:rsidR="001913DF">
        <w:rPr>
          <w:sz w:val="24"/>
          <w:szCs w:val="24"/>
        </w:rPr>
        <w:t xml:space="preserve">or refers </w:t>
      </w:r>
      <w:r w:rsidR="00E11F0D">
        <w:rPr>
          <w:sz w:val="24"/>
          <w:szCs w:val="24"/>
        </w:rPr>
        <w:t>on an as needed basis.</w:t>
      </w:r>
      <w:r w:rsidRPr="00C21AF0">
        <w:rPr>
          <w:sz w:val="24"/>
          <w:szCs w:val="24"/>
        </w:rPr>
        <w:t xml:space="preserve"> </w:t>
      </w:r>
    </w:p>
    <w:p w14:paraId="3B626276" w14:textId="77777777" w:rsidR="00286DA4" w:rsidRPr="00C21AF0" w:rsidRDefault="00286DA4" w:rsidP="00117900">
      <w:pPr>
        <w:spacing w:after="0"/>
        <w:rPr>
          <w:sz w:val="24"/>
          <w:szCs w:val="24"/>
        </w:rPr>
      </w:pPr>
    </w:p>
    <w:p w14:paraId="48680EED" w14:textId="77777777" w:rsidR="00485DA8" w:rsidRPr="00891BBE" w:rsidRDefault="00485DA8" w:rsidP="00485DA8">
      <w:pPr>
        <w:spacing w:after="0"/>
        <w:rPr>
          <w:b/>
          <w:sz w:val="24"/>
          <w:szCs w:val="24"/>
        </w:rPr>
      </w:pPr>
      <w:r w:rsidRPr="00891BBE">
        <w:rPr>
          <w:b/>
          <w:sz w:val="24"/>
          <w:szCs w:val="24"/>
        </w:rPr>
        <w:t xml:space="preserve">Aquatic Therapy:  </w:t>
      </w:r>
    </w:p>
    <w:p w14:paraId="5B116D91" w14:textId="77777777" w:rsidR="00485DA8" w:rsidRPr="00C21AF0" w:rsidRDefault="00485DA8" w:rsidP="00485DA8">
      <w:pPr>
        <w:spacing w:after="0"/>
        <w:rPr>
          <w:rFonts w:cs="Bookman Old Style"/>
          <w:sz w:val="24"/>
          <w:szCs w:val="24"/>
        </w:rPr>
      </w:pPr>
      <w:r w:rsidRPr="00C21AF0">
        <w:rPr>
          <w:rFonts w:cs="Bookman Old Style"/>
          <w:sz w:val="24"/>
          <w:szCs w:val="24"/>
        </w:rPr>
        <w:t>Gaylord’s 75-by-</w:t>
      </w:r>
      <w:proofErr w:type="gramStart"/>
      <w:r w:rsidRPr="00C21AF0">
        <w:rPr>
          <w:rFonts w:cs="Bookman Old Style"/>
          <w:sz w:val="24"/>
          <w:szCs w:val="24"/>
        </w:rPr>
        <w:t>25 foot</w:t>
      </w:r>
      <w:proofErr w:type="gramEnd"/>
      <w:r w:rsidRPr="00C21AF0">
        <w:rPr>
          <w:rFonts w:cs="Bookman Old Style"/>
          <w:sz w:val="24"/>
          <w:szCs w:val="24"/>
        </w:rPr>
        <w:t xml:space="preserve"> therapeutic pool is specially designed for people with disabilities. The water is maintained at a temperature between </w:t>
      </w:r>
      <w:proofErr w:type="gramStart"/>
      <w:r w:rsidRPr="00C21AF0">
        <w:rPr>
          <w:rFonts w:cs="Bookman Old Style"/>
          <w:sz w:val="24"/>
          <w:szCs w:val="24"/>
        </w:rPr>
        <w:t>88 and 90 degrees</w:t>
      </w:r>
      <w:proofErr w:type="gramEnd"/>
      <w:r w:rsidRPr="00C21AF0">
        <w:rPr>
          <w:rFonts w:cs="Bookman Old Style"/>
          <w:sz w:val="24"/>
          <w:szCs w:val="24"/>
        </w:rPr>
        <w:t xml:space="preserve"> F.  Pool features include:  </w:t>
      </w:r>
    </w:p>
    <w:p w14:paraId="46A53ADA" w14:textId="77777777" w:rsidR="00485DA8" w:rsidRPr="00C21AF0" w:rsidRDefault="00485DA8" w:rsidP="00485DA8">
      <w:pPr>
        <w:pStyle w:val="Pa0"/>
        <w:rPr>
          <w:rFonts w:asciiTheme="minorHAnsi" w:hAnsiTheme="minorHAnsi" w:cs="Bookman Old Style"/>
        </w:rPr>
      </w:pPr>
      <w:r w:rsidRPr="00C21AF0">
        <w:rPr>
          <w:rFonts w:asciiTheme="minorHAnsi" w:hAnsiTheme="minorHAnsi" w:cs="Bookman Old Style"/>
          <w:bCs/>
        </w:rPr>
        <w:t xml:space="preserve">• </w:t>
      </w:r>
      <w:proofErr w:type="gramStart"/>
      <w:r w:rsidRPr="00C21AF0">
        <w:rPr>
          <w:rFonts w:asciiTheme="minorHAnsi" w:hAnsiTheme="minorHAnsi" w:cs="Bookman Old Style"/>
          <w:bCs/>
        </w:rPr>
        <w:t>2-foot wide</w:t>
      </w:r>
      <w:proofErr w:type="gramEnd"/>
      <w:r w:rsidRPr="00C21AF0">
        <w:rPr>
          <w:rFonts w:asciiTheme="minorHAnsi" w:hAnsiTheme="minorHAnsi" w:cs="Bookman Old Style"/>
          <w:bCs/>
        </w:rPr>
        <w:t xml:space="preserve"> ledge for easy wheelchair access </w:t>
      </w:r>
    </w:p>
    <w:p w14:paraId="4BCF9B9B" w14:textId="77777777" w:rsidR="00485DA8" w:rsidRPr="00C21AF0" w:rsidRDefault="00485DA8" w:rsidP="00485DA8">
      <w:pPr>
        <w:pStyle w:val="Pa0"/>
        <w:rPr>
          <w:rFonts w:asciiTheme="minorHAnsi" w:hAnsiTheme="minorHAnsi" w:cs="Bookman Old Style"/>
        </w:rPr>
      </w:pPr>
      <w:r w:rsidRPr="00C21AF0">
        <w:rPr>
          <w:rFonts w:asciiTheme="minorHAnsi" w:hAnsiTheme="minorHAnsi" w:cs="Bookman Old Style"/>
          <w:bCs/>
        </w:rPr>
        <w:t>• Hydraulic lift</w:t>
      </w:r>
    </w:p>
    <w:p w14:paraId="76915E0D" w14:textId="77777777" w:rsidR="00485DA8" w:rsidRPr="00C21AF0" w:rsidRDefault="00485DA8" w:rsidP="00485DA8">
      <w:pPr>
        <w:pStyle w:val="Pa0"/>
        <w:rPr>
          <w:rFonts w:asciiTheme="minorHAnsi" w:hAnsiTheme="minorHAnsi" w:cs="Bookman Old Style"/>
        </w:rPr>
      </w:pPr>
      <w:r w:rsidRPr="00C21AF0">
        <w:rPr>
          <w:rFonts w:asciiTheme="minorHAnsi" w:hAnsiTheme="minorHAnsi" w:cs="Bookman Old Style"/>
          <w:bCs/>
        </w:rPr>
        <w:t xml:space="preserve">• Ceiling lift </w:t>
      </w:r>
    </w:p>
    <w:p w14:paraId="41D20345" w14:textId="77777777" w:rsidR="00485DA8" w:rsidRPr="00C21AF0" w:rsidRDefault="00485DA8" w:rsidP="00485DA8">
      <w:pPr>
        <w:pStyle w:val="Pa0"/>
        <w:rPr>
          <w:rFonts w:asciiTheme="minorHAnsi" w:hAnsiTheme="minorHAnsi" w:cs="Bookman Old Style"/>
        </w:rPr>
      </w:pPr>
      <w:r w:rsidRPr="00C21AF0">
        <w:rPr>
          <w:rFonts w:asciiTheme="minorHAnsi" w:hAnsiTheme="minorHAnsi" w:cs="Bookman Old Style"/>
          <w:bCs/>
        </w:rPr>
        <w:t xml:space="preserve">• Stairs with rails </w:t>
      </w:r>
    </w:p>
    <w:p w14:paraId="30D4534C" w14:textId="77777777" w:rsidR="00485DA8" w:rsidRPr="00C21AF0" w:rsidRDefault="00485DA8" w:rsidP="00485DA8">
      <w:pPr>
        <w:pStyle w:val="Pa0"/>
        <w:rPr>
          <w:rFonts w:asciiTheme="minorHAnsi" w:hAnsiTheme="minorHAnsi" w:cs="Bookman Old Style"/>
        </w:rPr>
      </w:pPr>
      <w:r w:rsidRPr="00C21AF0">
        <w:rPr>
          <w:rFonts w:asciiTheme="minorHAnsi" w:hAnsiTheme="minorHAnsi" w:cs="Bookman Old Style"/>
          <w:bCs/>
        </w:rPr>
        <w:t>• Adaptive exercise and swimming equipment</w:t>
      </w:r>
    </w:p>
    <w:p w14:paraId="5C8C4D4B" w14:textId="77777777" w:rsidR="00485DA8" w:rsidRPr="00C21AF0" w:rsidRDefault="00485DA8" w:rsidP="00485DA8">
      <w:pPr>
        <w:pStyle w:val="Pa0"/>
        <w:rPr>
          <w:rFonts w:asciiTheme="minorHAnsi" w:hAnsiTheme="minorHAnsi" w:cs="Bookman Old Style"/>
        </w:rPr>
      </w:pPr>
      <w:r w:rsidRPr="00C21AF0">
        <w:rPr>
          <w:rFonts w:asciiTheme="minorHAnsi" w:hAnsiTheme="minorHAnsi" w:cs="Bookman Old Style"/>
          <w:bCs/>
        </w:rPr>
        <w:t xml:space="preserve">• Bench in the water for those who need to sit while exercising </w:t>
      </w:r>
    </w:p>
    <w:p w14:paraId="0D7E296A" w14:textId="77777777" w:rsidR="00485DA8" w:rsidRPr="00C21AF0" w:rsidRDefault="00485DA8" w:rsidP="00485DA8">
      <w:pPr>
        <w:spacing w:after="0"/>
        <w:rPr>
          <w:rFonts w:cs="Bookman Old Style"/>
          <w:bCs/>
          <w:sz w:val="24"/>
          <w:szCs w:val="24"/>
        </w:rPr>
      </w:pPr>
      <w:r w:rsidRPr="00C21AF0">
        <w:rPr>
          <w:rFonts w:cs="Bookman Old Style"/>
          <w:bCs/>
          <w:sz w:val="24"/>
          <w:szCs w:val="24"/>
        </w:rPr>
        <w:t>• Accessible locker rooms and showers.</w:t>
      </w:r>
    </w:p>
    <w:p w14:paraId="3C0781F4" w14:textId="77777777" w:rsidR="00485DA8" w:rsidRPr="00C21AF0" w:rsidRDefault="00485DA8" w:rsidP="00485DA8">
      <w:pPr>
        <w:spacing w:after="0"/>
        <w:rPr>
          <w:sz w:val="24"/>
          <w:szCs w:val="24"/>
        </w:rPr>
      </w:pPr>
    </w:p>
    <w:p w14:paraId="07113B32" w14:textId="77777777" w:rsidR="00286DA4" w:rsidRPr="00C21AF0" w:rsidRDefault="00485DA8" w:rsidP="00485DA8">
      <w:pPr>
        <w:spacing w:after="0"/>
        <w:rPr>
          <w:sz w:val="24"/>
          <w:szCs w:val="24"/>
        </w:rPr>
      </w:pPr>
      <w:r w:rsidRPr="00C21AF0">
        <w:rPr>
          <w:sz w:val="24"/>
          <w:szCs w:val="24"/>
        </w:rPr>
        <w:t xml:space="preserve">The pool has an </w:t>
      </w:r>
      <w:r w:rsidR="00286DA4" w:rsidRPr="00C21AF0">
        <w:rPr>
          <w:sz w:val="24"/>
          <w:szCs w:val="24"/>
        </w:rPr>
        <w:t xml:space="preserve">aquatic therapy staff that consists of PT’s, OT’s, exercise </w:t>
      </w:r>
      <w:proofErr w:type="gramStart"/>
      <w:r w:rsidR="00286DA4" w:rsidRPr="00C21AF0">
        <w:rPr>
          <w:sz w:val="24"/>
          <w:szCs w:val="24"/>
        </w:rPr>
        <w:t>physiologist</w:t>
      </w:r>
      <w:proofErr w:type="gramEnd"/>
      <w:r w:rsidR="00917E08">
        <w:rPr>
          <w:sz w:val="24"/>
          <w:szCs w:val="24"/>
        </w:rPr>
        <w:t xml:space="preserve">, rehab </w:t>
      </w:r>
      <w:proofErr w:type="gramStart"/>
      <w:r w:rsidR="00917E08">
        <w:rPr>
          <w:sz w:val="24"/>
          <w:szCs w:val="24"/>
        </w:rPr>
        <w:t>aides</w:t>
      </w:r>
      <w:proofErr w:type="gramEnd"/>
      <w:r w:rsidR="00917E08">
        <w:rPr>
          <w:sz w:val="24"/>
          <w:szCs w:val="24"/>
        </w:rPr>
        <w:t xml:space="preserve"> and </w:t>
      </w:r>
      <w:proofErr w:type="gramStart"/>
      <w:r w:rsidR="00917E08">
        <w:rPr>
          <w:sz w:val="24"/>
          <w:szCs w:val="24"/>
        </w:rPr>
        <w:t>life guards</w:t>
      </w:r>
      <w:proofErr w:type="gramEnd"/>
      <w:r w:rsidR="00917E08">
        <w:rPr>
          <w:sz w:val="24"/>
          <w:szCs w:val="24"/>
        </w:rPr>
        <w:t xml:space="preserve"> who have received training in aquatic therapy.  </w:t>
      </w:r>
      <w:r w:rsidR="00286DA4" w:rsidRPr="00C21AF0">
        <w:rPr>
          <w:sz w:val="24"/>
          <w:szCs w:val="24"/>
        </w:rPr>
        <w:t xml:space="preserve">Individual session, group session, community </w:t>
      </w:r>
      <w:proofErr w:type="spellStart"/>
      <w:r w:rsidR="00286DA4" w:rsidRPr="00C21AF0">
        <w:rPr>
          <w:sz w:val="24"/>
          <w:szCs w:val="24"/>
        </w:rPr>
        <w:t>aquacize</w:t>
      </w:r>
      <w:proofErr w:type="spellEnd"/>
      <w:r w:rsidR="00286DA4" w:rsidRPr="00C21AF0">
        <w:rPr>
          <w:sz w:val="24"/>
          <w:szCs w:val="24"/>
        </w:rPr>
        <w:t xml:space="preserve"> groups and recreational opportunities are available </w:t>
      </w:r>
      <w:r w:rsidRPr="00C21AF0">
        <w:rPr>
          <w:sz w:val="24"/>
          <w:szCs w:val="24"/>
        </w:rPr>
        <w:t>to inpatients, outpatient and community members.</w:t>
      </w:r>
    </w:p>
    <w:p w14:paraId="3B18A091" w14:textId="77777777" w:rsidR="00845C62" w:rsidRDefault="00845C62" w:rsidP="00485DA8">
      <w:pPr>
        <w:spacing w:after="0"/>
        <w:rPr>
          <w:sz w:val="24"/>
          <w:szCs w:val="24"/>
        </w:rPr>
      </w:pPr>
    </w:p>
    <w:p w14:paraId="3AD4A561" w14:textId="77777777" w:rsidR="00845C62" w:rsidRPr="00891BBE" w:rsidRDefault="00845C62" w:rsidP="00485DA8">
      <w:pPr>
        <w:spacing w:after="0"/>
        <w:rPr>
          <w:b/>
          <w:sz w:val="24"/>
          <w:szCs w:val="24"/>
        </w:rPr>
      </w:pPr>
      <w:r w:rsidRPr="00891BBE">
        <w:rPr>
          <w:b/>
          <w:sz w:val="24"/>
          <w:szCs w:val="24"/>
        </w:rPr>
        <w:t xml:space="preserve">Community Reentry:  </w:t>
      </w:r>
    </w:p>
    <w:p w14:paraId="0AD957C1" w14:textId="77777777" w:rsidR="00845C62" w:rsidRPr="00C21AF0" w:rsidRDefault="00845C62" w:rsidP="00485DA8">
      <w:pPr>
        <w:spacing w:after="0"/>
        <w:rPr>
          <w:sz w:val="24"/>
          <w:szCs w:val="24"/>
        </w:rPr>
      </w:pPr>
      <w:r w:rsidRPr="001105AA">
        <w:rPr>
          <w:rFonts w:cs="Bookman Old Style"/>
          <w:sz w:val="24"/>
          <w:szCs w:val="24"/>
        </w:rPr>
        <w:t xml:space="preserve">Community Re-Entry is a group session provided at Gaylord Hospital. The purpose of community re-entry is to provide an opportunity for exposure to community barriers, increase knowledge of leisure resources in the community, increase skill building through on-site therapy intervention, provide </w:t>
      </w:r>
      <w:proofErr w:type="gramStart"/>
      <w:r w:rsidRPr="001105AA">
        <w:rPr>
          <w:rFonts w:cs="Bookman Old Style"/>
          <w:sz w:val="24"/>
          <w:szCs w:val="24"/>
        </w:rPr>
        <w:t>opportunity</w:t>
      </w:r>
      <w:proofErr w:type="gramEnd"/>
      <w:r w:rsidRPr="001105AA">
        <w:rPr>
          <w:rFonts w:cs="Bookman Old Style"/>
          <w:sz w:val="24"/>
          <w:szCs w:val="24"/>
        </w:rPr>
        <w:t xml:space="preserve"> for social interaction and increase physical and/or cognitive functioning. Criteria for participating in the group include but not limited </w:t>
      </w:r>
      <w:proofErr w:type="gramStart"/>
      <w:r w:rsidRPr="001105AA">
        <w:rPr>
          <w:rFonts w:cs="Bookman Old Style"/>
          <w:sz w:val="24"/>
          <w:szCs w:val="24"/>
        </w:rPr>
        <w:t>to being be</w:t>
      </w:r>
      <w:proofErr w:type="gramEnd"/>
      <w:r w:rsidRPr="001105AA">
        <w:rPr>
          <w:rFonts w:cs="Bookman Old Style"/>
          <w:sz w:val="24"/>
          <w:szCs w:val="24"/>
        </w:rPr>
        <w:t xml:space="preserve"> medically stable </w:t>
      </w:r>
      <w:proofErr w:type="gramStart"/>
      <w:r w:rsidRPr="001105AA">
        <w:rPr>
          <w:rFonts w:cs="Bookman Old Style"/>
          <w:sz w:val="24"/>
          <w:szCs w:val="24"/>
        </w:rPr>
        <w:t>and  cleared</w:t>
      </w:r>
      <w:proofErr w:type="gramEnd"/>
      <w:r w:rsidRPr="001105AA">
        <w:rPr>
          <w:rFonts w:cs="Bookman Old Style"/>
          <w:sz w:val="24"/>
          <w:szCs w:val="24"/>
        </w:rPr>
        <w:t xml:space="preserve"> by the physician to leave the hospital for 1 ½ hours for community trips. </w:t>
      </w:r>
      <w:r w:rsidR="00E11F0D" w:rsidRPr="001105AA">
        <w:rPr>
          <w:rFonts w:cs="Bookman Old Style"/>
          <w:sz w:val="24"/>
          <w:szCs w:val="24"/>
        </w:rPr>
        <w:t xml:space="preserve">  Dependent on infection prevention restrictions at the time of the group, the trip may be within the hospital or in the community</w:t>
      </w:r>
      <w:r w:rsidR="00E11F0D">
        <w:rPr>
          <w:rFonts w:cs="Bookman Old Style"/>
          <w:sz w:val="23"/>
          <w:szCs w:val="23"/>
        </w:rPr>
        <w:t>.</w:t>
      </w:r>
    </w:p>
    <w:p w14:paraId="4F082E9A" w14:textId="77777777" w:rsidR="00B4483E" w:rsidRDefault="00B4483E" w:rsidP="00117900">
      <w:pPr>
        <w:spacing w:after="0"/>
        <w:rPr>
          <w:sz w:val="24"/>
          <w:szCs w:val="24"/>
        </w:rPr>
      </w:pPr>
    </w:p>
    <w:p w14:paraId="07F09939" w14:textId="77777777" w:rsidR="00AF42DE" w:rsidRPr="003A4046" w:rsidRDefault="00AF42DE" w:rsidP="00117900">
      <w:pPr>
        <w:spacing w:after="0"/>
        <w:rPr>
          <w:sz w:val="24"/>
          <w:szCs w:val="24"/>
        </w:rPr>
      </w:pPr>
    </w:p>
    <w:p w14:paraId="3432D9ED" w14:textId="77777777" w:rsidR="000017BD" w:rsidRDefault="000017BD" w:rsidP="00117900">
      <w:pPr>
        <w:spacing w:after="0"/>
        <w:rPr>
          <w:b/>
          <w:sz w:val="24"/>
          <w:szCs w:val="24"/>
        </w:rPr>
      </w:pPr>
    </w:p>
    <w:p w14:paraId="1DDF381C" w14:textId="77777777" w:rsidR="00845C62" w:rsidRPr="00C21AF0" w:rsidRDefault="00845C62" w:rsidP="00117900">
      <w:pPr>
        <w:spacing w:after="0"/>
        <w:rPr>
          <w:sz w:val="24"/>
          <w:szCs w:val="24"/>
        </w:rPr>
      </w:pPr>
    </w:p>
    <w:p w14:paraId="177849F0" w14:textId="77777777" w:rsidR="00891BBE" w:rsidRDefault="00845C62" w:rsidP="00117900">
      <w:pPr>
        <w:spacing w:after="0"/>
        <w:rPr>
          <w:sz w:val="24"/>
          <w:szCs w:val="24"/>
        </w:rPr>
      </w:pPr>
      <w:r w:rsidRPr="00891BBE">
        <w:rPr>
          <w:b/>
          <w:sz w:val="24"/>
          <w:szCs w:val="24"/>
        </w:rPr>
        <w:lastRenderedPageBreak/>
        <w:t>Care</w:t>
      </w:r>
      <w:r w:rsidR="00A66F0A">
        <w:rPr>
          <w:b/>
          <w:sz w:val="24"/>
          <w:szCs w:val="24"/>
        </w:rPr>
        <w:t xml:space="preserve"> and transitions</w:t>
      </w:r>
      <w:r w:rsidRPr="00891BBE">
        <w:rPr>
          <w:b/>
          <w:sz w:val="24"/>
          <w:szCs w:val="24"/>
        </w:rPr>
        <w:t xml:space="preserve"> across the lifespan:</w:t>
      </w:r>
      <w:r>
        <w:rPr>
          <w:sz w:val="24"/>
          <w:szCs w:val="24"/>
        </w:rPr>
        <w:t xml:space="preserve">  </w:t>
      </w:r>
    </w:p>
    <w:p w14:paraId="7CB945C4" w14:textId="77777777" w:rsidR="005B0617" w:rsidRPr="00C21AF0" w:rsidRDefault="00E27F0C" w:rsidP="00117900">
      <w:pPr>
        <w:spacing w:after="0"/>
        <w:rPr>
          <w:sz w:val="24"/>
          <w:szCs w:val="24"/>
        </w:rPr>
      </w:pPr>
      <w:r w:rsidRPr="00C21AF0">
        <w:rPr>
          <w:sz w:val="24"/>
          <w:szCs w:val="24"/>
        </w:rPr>
        <w:t xml:space="preserve">As a part of being a </w:t>
      </w:r>
      <w:r w:rsidR="007357B3" w:rsidRPr="00C21AF0">
        <w:rPr>
          <w:sz w:val="24"/>
          <w:szCs w:val="24"/>
        </w:rPr>
        <w:t>M</w:t>
      </w:r>
      <w:r w:rsidRPr="00C21AF0">
        <w:rPr>
          <w:sz w:val="24"/>
          <w:szCs w:val="24"/>
        </w:rPr>
        <w:t xml:space="preserve">odel </w:t>
      </w:r>
      <w:r w:rsidR="007357B3" w:rsidRPr="00C21AF0">
        <w:rPr>
          <w:sz w:val="24"/>
          <w:szCs w:val="24"/>
        </w:rPr>
        <w:t>C</w:t>
      </w:r>
      <w:r w:rsidRPr="00C21AF0">
        <w:rPr>
          <w:sz w:val="24"/>
          <w:szCs w:val="24"/>
        </w:rPr>
        <w:t xml:space="preserve">enter we </w:t>
      </w:r>
      <w:r w:rsidR="005E2C7C" w:rsidRPr="00C21AF0">
        <w:rPr>
          <w:sz w:val="24"/>
          <w:szCs w:val="24"/>
        </w:rPr>
        <w:t>do,</w:t>
      </w:r>
      <w:r w:rsidR="007357B3" w:rsidRPr="00C21AF0">
        <w:rPr>
          <w:sz w:val="24"/>
          <w:szCs w:val="24"/>
        </w:rPr>
        <w:t xml:space="preserve"> </w:t>
      </w:r>
      <w:r w:rsidR="0094057B">
        <w:rPr>
          <w:sz w:val="24"/>
          <w:szCs w:val="24"/>
        </w:rPr>
        <w:t xml:space="preserve">1, </w:t>
      </w:r>
      <w:r w:rsidRPr="00C21AF0">
        <w:rPr>
          <w:sz w:val="24"/>
          <w:szCs w:val="24"/>
        </w:rPr>
        <w:t xml:space="preserve">5, 10 and 15 year follow ups.  </w:t>
      </w:r>
      <w:r w:rsidR="007357B3" w:rsidRPr="00C21AF0">
        <w:rPr>
          <w:sz w:val="24"/>
          <w:szCs w:val="24"/>
        </w:rPr>
        <w:t xml:space="preserve">This interview provides a unique opportunity to educate and encourage people to access Gaylord’s services as needed.  </w:t>
      </w:r>
      <w:r w:rsidRPr="00C21AF0">
        <w:rPr>
          <w:sz w:val="24"/>
          <w:szCs w:val="24"/>
        </w:rPr>
        <w:t xml:space="preserve">Upon discharge patients are offered annual follow-up appointments with a physiatrist.  They can also be seen sooner as needed. </w:t>
      </w:r>
      <w:r w:rsidR="00845C62" w:rsidRPr="00C21AF0">
        <w:rPr>
          <w:sz w:val="24"/>
          <w:szCs w:val="24"/>
        </w:rPr>
        <w:t>Outpatient Physiatry</w:t>
      </w:r>
      <w:r w:rsidR="00917E08">
        <w:rPr>
          <w:sz w:val="24"/>
          <w:szCs w:val="24"/>
        </w:rPr>
        <w:t xml:space="preserve"> and Outpatient Therapy</w:t>
      </w:r>
      <w:r w:rsidR="00845C62" w:rsidRPr="00C21AF0">
        <w:rPr>
          <w:sz w:val="24"/>
          <w:szCs w:val="24"/>
        </w:rPr>
        <w:t xml:space="preserve"> services </w:t>
      </w:r>
      <w:r w:rsidRPr="00C21AF0">
        <w:rPr>
          <w:sz w:val="24"/>
          <w:szCs w:val="24"/>
        </w:rPr>
        <w:t xml:space="preserve">are available to all </w:t>
      </w:r>
      <w:proofErr w:type="gramStart"/>
      <w:r w:rsidRPr="00C21AF0">
        <w:rPr>
          <w:sz w:val="24"/>
          <w:szCs w:val="24"/>
        </w:rPr>
        <w:t>persons</w:t>
      </w:r>
      <w:proofErr w:type="gramEnd"/>
      <w:r w:rsidRPr="00C21AF0">
        <w:rPr>
          <w:sz w:val="24"/>
          <w:szCs w:val="24"/>
        </w:rPr>
        <w:t xml:space="preserve"> with SCI.</w:t>
      </w:r>
      <w:r w:rsidR="00917E08">
        <w:rPr>
          <w:sz w:val="24"/>
          <w:szCs w:val="24"/>
        </w:rPr>
        <w:t xml:space="preserve">  Gaylord is committed to serving </w:t>
      </w:r>
      <w:proofErr w:type="gramStart"/>
      <w:r w:rsidR="00917E08">
        <w:rPr>
          <w:sz w:val="24"/>
          <w:szCs w:val="24"/>
        </w:rPr>
        <w:t>persons</w:t>
      </w:r>
      <w:proofErr w:type="gramEnd"/>
      <w:r w:rsidR="00917E08">
        <w:rPr>
          <w:sz w:val="24"/>
          <w:szCs w:val="24"/>
        </w:rPr>
        <w:t xml:space="preserve"> with SCI throughout their lifespan, from adolescence through the aging process.  </w:t>
      </w:r>
      <w:r w:rsidR="00A5095B">
        <w:rPr>
          <w:sz w:val="24"/>
          <w:szCs w:val="24"/>
        </w:rPr>
        <w:t>This includes addressing specific SCI challenges such as shoulder preservation.</w:t>
      </w:r>
    </w:p>
    <w:p w14:paraId="6AB65847" w14:textId="77777777" w:rsidR="00E27F0C" w:rsidRPr="00C21AF0" w:rsidRDefault="00E27F0C" w:rsidP="00117900">
      <w:pPr>
        <w:spacing w:after="0"/>
        <w:rPr>
          <w:sz w:val="24"/>
          <w:szCs w:val="24"/>
        </w:rPr>
      </w:pPr>
    </w:p>
    <w:p w14:paraId="7065812B" w14:textId="77777777" w:rsidR="00D95007" w:rsidRDefault="00D95007" w:rsidP="00117900">
      <w:pPr>
        <w:spacing w:after="0"/>
        <w:rPr>
          <w:b/>
          <w:sz w:val="28"/>
          <w:szCs w:val="28"/>
        </w:rPr>
      </w:pPr>
      <w:r w:rsidRPr="00B51D61">
        <w:rPr>
          <w:b/>
          <w:sz w:val="28"/>
          <w:szCs w:val="28"/>
        </w:rPr>
        <w:t>Support and Advocacy:</w:t>
      </w:r>
    </w:p>
    <w:p w14:paraId="0119459D" w14:textId="77777777" w:rsidR="00891BBE" w:rsidRDefault="00891BBE" w:rsidP="00117900">
      <w:pPr>
        <w:spacing w:after="0"/>
        <w:rPr>
          <w:b/>
          <w:sz w:val="28"/>
          <w:szCs w:val="28"/>
        </w:rPr>
      </w:pPr>
    </w:p>
    <w:p w14:paraId="4190363B" w14:textId="77777777" w:rsidR="00B75A76" w:rsidRDefault="00D06B9D" w:rsidP="00B75A76">
      <w:pPr>
        <w:rPr>
          <w:b/>
          <w:bCs/>
          <w:sz w:val="24"/>
          <w:szCs w:val="24"/>
        </w:rPr>
      </w:pPr>
      <w:r>
        <w:rPr>
          <w:b/>
          <w:bCs/>
          <w:sz w:val="24"/>
          <w:szCs w:val="24"/>
        </w:rPr>
        <w:t xml:space="preserve">Spinal Cord </w:t>
      </w:r>
      <w:r w:rsidR="00B75A76">
        <w:rPr>
          <w:b/>
          <w:bCs/>
          <w:sz w:val="24"/>
          <w:szCs w:val="24"/>
        </w:rPr>
        <w:t xml:space="preserve">Peer Mentor Program: </w:t>
      </w:r>
    </w:p>
    <w:p w14:paraId="547D56FE" w14:textId="77777777" w:rsidR="00B75A76" w:rsidRPr="006F11EF" w:rsidRDefault="00B75A76" w:rsidP="00B75A76">
      <w:pPr>
        <w:rPr>
          <w:sz w:val="24"/>
          <w:szCs w:val="24"/>
        </w:rPr>
      </w:pPr>
      <w:r w:rsidRPr="006F11EF">
        <w:rPr>
          <w:sz w:val="24"/>
          <w:szCs w:val="24"/>
        </w:rPr>
        <w:t xml:space="preserve">Gaylord </w:t>
      </w:r>
      <w:r w:rsidR="000104F5">
        <w:rPr>
          <w:sz w:val="24"/>
          <w:szCs w:val="24"/>
        </w:rPr>
        <w:t>offers</w:t>
      </w:r>
      <w:r w:rsidRPr="006F11EF">
        <w:rPr>
          <w:sz w:val="24"/>
          <w:szCs w:val="24"/>
        </w:rPr>
        <w:t xml:space="preserve"> </w:t>
      </w:r>
      <w:r w:rsidR="000935ED">
        <w:rPr>
          <w:sz w:val="24"/>
          <w:szCs w:val="24"/>
        </w:rPr>
        <w:t xml:space="preserve">free </w:t>
      </w:r>
      <w:r w:rsidRPr="006F11EF">
        <w:rPr>
          <w:sz w:val="24"/>
          <w:szCs w:val="24"/>
        </w:rPr>
        <w:t>peer support</w:t>
      </w:r>
      <w:r w:rsidR="000104F5">
        <w:rPr>
          <w:sz w:val="24"/>
          <w:szCs w:val="24"/>
        </w:rPr>
        <w:t xml:space="preserve"> through the </w:t>
      </w:r>
      <w:r w:rsidR="0049767C">
        <w:rPr>
          <w:sz w:val="24"/>
          <w:szCs w:val="24"/>
        </w:rPr>
        <w:t>Christopher and Dana Reeve Foundation</w:t>
      </w:r>
      <w:r w:rsidR="000935ED">
        <w:rPr>
          <w:sz w:val="24"/>
          <w:szCs w:val="24"/>
        </w:rPr>
        <w:t xml:space="preserve"> </w:t>
      </w:r>
      <w:r w:rsidR="000104F5">
        <w:rPr>
          <w:sz w:val="24"/>
          <w:szCs w:val="24"/>
        </w:rPr>
        <w:t>Peer Mentor Program</w:t>
      </w:r>
      <w:r w:rsidRPr="006F11EF">
        <w:rPr>
          <w:sz w:val="24"/>
          <w:szCs w:val="24"/>
        </w:rPr>
        <w:t>.</w:t>
      </w:r>
      <w:r w:rsidR="000935ED">
        <w:rPr>
          <w:sz w:val="24"/>
          <w:szCs w:val="24"/>
        </w:rPr>
        <w:t xml:space="preserve">   </w:t>
      </w:r>
      <w:r w:rsidRPr="006F11EF">
        <w:rPr>
          <w:sz w:val="24"/>
          <w:szCs w:val="24"/>
        </w:rPr>
        <w:t>Peer mentors receive a comprehensive training program which was develo</w:t>
      </w:r>
      <w:r w:rsidR="0049767C">
        <w:rPr>
          <w:sz w:val="24"/>
          <w:szCs w:val="24"/>
        </w:rPr>
        <w:t>ped by the Christopher and Dana Reeve Foundation</w:t>
      </w:r>
      <w:r w:rsidRPr="006F11EF">
        <w:rPr>
          <w:sz w:val="24"/>
          <w:szCs w:val="24"/>
        </w:rPr>
        <w:t xml:space="preserve">.  Ongoing support and training </w:t>
      </w:r>
      <w:proofErr w:type="gramStart"/>
      <w:r w:rsidRPr="006F11EF">
        <w:rPr>
          <w:sz w:val="24"/>
          <w:szCs w:val="24"/>
        </w:rPr>
        <w:t>is</w:t>
      </w:r>
      <w:proofErr w:type="gramEnd"/>
      <w:r w:rsidRPr="006F11EF">
        <w:rPr>
          <w:sz w:val="24"/>
          <w:szCs w:val="24"/>
        </w:rPr>
        <w:t xml:space="preserve"> provided to </w:t>
      </w:r>
      <w:proofErr w:type="gramStart"/>
      <w:r w:rsidRPr="006F11EF">
        <w:rPr>
          <w:sz w:val="24"/>
          <w:szCs w:val="24"/>
        </w:rPr>
        <w:t>peers</w:t>
      </w:r>
      <w:proofErr w:type="gramEnd"/>
      <w:r w:rsidRPr="006F11EF">
        <w:rPr>
          <w:sz w:val="24"/>
          <w:szCs w:val="24"/>
        </w:rPr>
        <w:t xml:space="preserve"> allowing them to adequately</w:t>
      </w:r>
      <w:r w:rsidR="00DD4322">
        <w:rPr>
          <w:sz w:val="24"/>
          <w:szCs w:val="24"/>
        </w:rPr>
        <w:t xml:space="preserve"> address the individual’s needs</w:t>
      </w:r>
      <w:r w:rsidRPr="006F11EF">
        <w:rPr>
          <w:sz w:val="24"/>
          <w:szCs w:val="24"/>
        </w:rPr>
        <w:t xml:space="preserve"> regarding new education </w:t>
      </w:r>
      <w:proofErr w:type="gramStart"/>
      <w:r w:rsidRPr="006F11EF">
        <w:rPr>
          <w:sz w:val="24"/>
          <w:szCs w:val="24"/>
        </w:rPr>
        <w:t>resource</w:t>
      </w:r>
      <w:proofErr w:type="gramEnd"/>
      <w:r w:rsidRPr="006F11EF">
        <w:rPr>
          <w:sz w:val="24"/>
          <w:szCs w:val="24"/>
        </w:rPr>
        <w:t xml:space="preserve"> and local updates as warranted.  These peer mentors are available to meet with individuals with SCI and their families if they desire.  These visits may be in person, via phone or video conference dependent on patient/peer preference as well as infection prevention restrictions in place at the time of the visit. </w:t>
      </w:r>
    </w:p>
    <w:p w14:paraId="677F203E" w14:textId="77777777" w:rsidR="00B75A76" w:rsidRPr="00B51D61" w:rsidRDefault="00B75A76" w:rsidP="00117900">
      <w:pPr>
        <w:spacing w:after="0"/>
        <w:rPr>
          <w:b/>
          <w:sz w:val="28"/>
          <w:szCs w:val="28"/>
        </w:rPr>
      </w:pPr>
    </w:p>
    <w:p w14:paraId="1304DFCA" w14:textId="77777777" w:rsidR="00485DA8" w:rsidRPr="00891BBE" w:rsidRDefault="00485DA8" w:rsidP="00286DA4">
      <w:pPr>
        <w:rPr>
          <w:rFonts w:eastAsia="Calibri" w:cs="Times New Roman"/>
          <w:b/>
          <w:sz w:val="24"/>
          <w:szCs w:val="24"/>
        </w:rPr>
      </w:pPr>
      <w:r w:rsidRPr="00891BBE">
        <w:rPr>
          <w:rFonts w:eastAsia="Calibri" w:cs="Times New Roman"/>
          <w:b/>
          <w:sz w:val="24"/>
          <w:szCs w:val="24"/>
        </w:rPr>
        <w:t>SCI Support Group:</w:t>
      </w:r>
    </w:p>
    <w:p w14:paraId="3D0A0620" w14:textId="77777777" w:rsidR="00485DA8" w:rsidRDefault="00485DA8" w:rsidP="00286DA4">
      <w:pPr>
        <w:rPr>
          <w:sz w:val="24"/>
          <w:szCs w:val="24"/>
        </w:rPr>
      </w:pPr>
      <w:r w:rsidRPr="00C21AF0">
        <w:rPr>
          <w:sz w:val="24"/>
          <w:szCs w:val="24"/>
        </w:rPr>
        <w:t>Gaylord Hospital is the sponsor and host of the SCI support group.  This group is attended by both inpatients and their families, as well as those living in the community.  It is a source for education and peer support to those living with SCI.</w:t>
      </w:r>
      <w:r w:rsidR="00E11F0D">
        <w:rPr>
          <w:sz w:val="24"/>
          <w:szCs w:val="24"/>
        </w:rPr>
        <w:t xml:space="preserve">  The support group </w:t>
      </w:r>
      <w:r w:rsidR="00D06B9D">
        <w:rPr>
          <w:sz w:val="24"/>
          <w:szCs w:val="24"/>
        </w:rPr>
        <w:t xml:space="preserve">currently is offered </w:t>
      </w:r>
      <w:r w:rsidR="00204192">
        <w:rPr>
          <w:sz w:val="24"/>
          <w:szCs w:val="24"/>
        </w:rPr>
        <w:t>v</w:t>
      </w:r>
      <w:r w:rsidR="00D06B9D">
        <w:rPr>
          <w:sz w:val="24"/>
          <w:szCs w:val="24"/>
        </w:rPr>
        <w:t>ia a video platform.</w:t>
      </w:r>
    </w:p>
    <w:p w14:paraId="4499C6E0" w14:textId="77777777" w:rsidR="00AD3378" w:rsidRDefault="00AD3378" w:rsidP="00286DA4">
      <w:pPr>
        <w:rPr>
          <w:sz w:val="24"/>
          <w:szCs w:val="24"/>
        </w:rPr>
      </w:pPr>
    </w:p>
    <w:p w14:paraId="5A6F63A1" w14:textId="77777777" w:rsidR="00485DA8" w:rsidRDefault="00485DA8" w:rsidP="00286DA4">
      <w:pPr>
        <w:rPr>
          <w:b/>
          <w:sz w:val="24"/>
          <w:szCs w:val="24"/>
        </w:rPr>
      </w:pPr>
      <w:r w:rsidRPr="007129C7">
        <w:rPr>
          <w:b/>
          <w:sz w:val="24"/>
          <w:szCs w:val="24"/>
        </w:rPr>
        <w:t>Adaptive Sports Program:</w:t>
      </w:r>
    </w:p>
    <w:p w14:paraId="79624370" w14:textId="77777777" w:rsidR="008321D8" w:rsidRPr="007129C7" w:rsidRDefault="008321D8" w:rsidP="008321D8">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 xml:space="preserve">The Gaylord Sports Association provides year-round adaptive sports, recreation, and fitness opportunities for individuals ages 16 and older with physical disabilities or visual impairments. For more than 30 years, the program has served Gaylord inpatients, outpatients, and community members, supporting their transition from rehabilitation to lifelong participation in healthy, active lifestyles. Recognized throughout the Northeast for providing high-quality </w:t>
      </w:r>
      <w:r w:rsidRPr="007129C7">
        <w:rPr>
          <w:rFonts w:eastAsia="Times New Roman" w:cstheme="minorHAnsi"/>
          <w:sz w:val="24"/>
          <w:szCs w:val="24"/>
        </w:rPr>
        <w:lastRenderedPageBreak/>
        <w:t>adaptive sports opportunities, the Gaylord Sports Association promotes health, independence, confidence, and community participation.</w:t>
      </w:r>
    </w:p>
    <w:p w14:paraId="49C21998" w14:textId="77777777" w:rsidR="008321D8" w:rsidRPr="007129C7" w:rsidRDefault="008321D8" w:rsidP="008321D8">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Gaylord Sports Association offers one of the most comprehensive adaptive sports programs in Connecticut, providing opportunities for athletes of all ability levels, from first-time participants to national-level competitors. The program's goal is to help participants build confidence, independence, and the skills needed to achieve their sports and recreation goals through individualized instruction, personalized support, and access to a wide variety of adaptive sports equipment. Programs are offered at no or minimal cost to ensure accessibility for all participants.</w:t>
      </w:r>
    </w:p>
    <w:p w14:paraId="365CCA70" w14:textId="77777777" w:rsidR="008321D8" w:rsidRPr="007129C7" w:rsidRDefault="008321D8" w:rsidP="008321D8">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program currently offers opportunities in 17 sports:</w:t>
      </w:r>
    </w:p>
    <w:p w14:paraId="20CF0BF2"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Archery</w:t>
      </w:r>
    </w:p>
    <w:p w14:paraId="420A13E9"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Boccia</w:t>
      </w:r>
    </w:p>
    <w:p w14:paraId="17AAB90C"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Cycling</w:t>
      </w:r>
    </w:p>
    <w:p w14:paraId="0B89CE50"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EX4L (Exercise for Life) Adaptive Fitness</w:t>
      </w:r>
    </w:p>
    <w:p w14:paraId="40BC9B72"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Golf</w:t>
      </w:r>
    </w:p>
    <w:p w14:paraId="1EA429BA"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Kayaking</w:t>
      </w:r>
    </w:p>
    <w:p w14:paraId="1AE178B9"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Paratriathlon</w:t>
      </w:r>
    </w:p>
    <w:p w14:paraId="56E114DE"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Pickleball</w:t>
      </w:r>
    </w:p>
    <w:p w14:paraId="13EA6351"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Rock Climbing</w:t>
      </w:r>
    </w:p>
    <w:p w14:paraId="21F0C5A9"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Skiing &amp; Snowboarding</w:t>
      </w:r>
    </w:p>
    <w:p w14:paraId="2CDBB6D1"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Sled Hockey</w:t>
      </w:r>
    </w:p>
    <w:p w14:paraId="04014247"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Veterans Fishing</w:t>
      </w:r>
    </w:p>
    <w:p w14:paraId="3F5842CF"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Virtual Boxing</w:t>
      </w:r>
    </w:p>
    <w:p w14:paraId="3807CEB3"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Waterskiing</w:t>
      </w:r>
    </w:p>
    <w:p w14:paraId="1E917827"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Wheelchair Rugby</w:t>
      </w:r>
    </w:p>
    <w:p w14:paraId="4DBB42D0"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Wheelchair Tennis</w:t>
      </w:r>
    </w:p>
    <w:p w14:paraId="23FF0CD1" w14:textId="77777777" w:rsidR="008321D8" w:rsidRPr="007129C7" w:rsidRDefault="008321D8" w:rsidP="008321D8">
      <w:pPr>
        <w:numPr>
          <w:ilvl w:val="0"/>
          <w:numId w:val="27"/>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Yoga</w:t>
      </w:r>
    </w:p>
    <w:p w14:paraId="0A9B6CF2" w14:textId="77777777" w:rsidR="008321D8" w:rsidRPr="007129C7" w:rsidRDefault="008321D8" w:rsidP="008321D8">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Programming includes instructional clinics, recreational opportunities, competitive teams, and special events throughout the year. Services are delivered by trained staff, certified coaches, volunteers, and community partners in a safe, inclusive environment.</w:t>
      </w:r>
    </w:p>
    <w:p w14:paraId="07AF2A2D" w14:textId="77777777" w:rsidR="008321D8" w:rsidRPr="007129C7" w:rsidRDefault="008321D8" w:rsidP="008321D8">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Gaylord Sports Association is a chapter of Move United, connecting participants to a national network of adaptive sports organizations that promotes access to sports and recreation for individuals with disabilities.</w:t>
      </w:r>
    </w:p>
    <w:p w14:paraId="65F1C4E8" w14:textId="77777777" w:rsidR="008321D8" w:rsidRPr="007129C7" w:rsidRDefault="008321D8" w:rsidP="008321D8">
      <w:pPr>
        <w:spacing w:before="100" w:beforeAutospacing="1" w:after="100" w:afterAutospacing="1" w:line="240" w:lineRule="auto"/>
        <w:outlineLvl w:val="2"/>
        <w:rPr>
          <w:rFonts w:eastAsia="Times New Roman" w:cstheme="minorHAnsi"/>
          <w:b/>
          <w:bCs/>
          <w:sz w:val="24"/>
          <w:szCs w:val="24"/>
        </w:rPr>
      </w:pPr>
      <w:r w:rsidRPr="007129C7">
        <w:rPr>
          <w:rFonts w:eastAsia="Times New Roman" w:cstheme="minorHAnsi"/>
          <w:b/>
          <w:bCs/>
          <w:sz w:val="24"/>
          <w:szCs w:val="24"/>
        </w:rPr>
        <w:t>Resources</w:t>
      </w:r>
    </w:p>
    <w:p w14:paraId="071BD9D7" w14:textId="77777777" w:rsidR="008321D8" w:rsidRPr="007129C7" w:rsidRDefault="008321D8" w:rsidP="008321D8">
      <w:pPr>
        <w:numPr>
          <w:ilvl w:val="0"/>
          <w:numId w:val="28"/>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 xml:space="preserve">Gaylord Sports Association: </w:t>
      </w:r>
      <w:hyperlink r:id="rId12" w:history="1">
        <w:r w:rsidRPr="007129C7">
          <w:rPr>
            <w:rStyle w:val="Hyperlink"/>
            <w:rFonts w:eastAsia="Times New Roman" w:cstheme="minorHAnsi"/>
            <w:sz w:val="24"/>
            <w:szCs w:val="24"/>
          </w:rPr>
          <w:t>www.gaylord.org/sports</w:t>
        </w:r>
      </w:hyperlink>
      <w:r w:rsidRPr="007129C7">
        <w:rPr>
          <w:rFonts w:eastAsia="Times New Roman" w:cstheme="minorHAnsi"/>
          <w:sz w:val="24"/>
          <w:szCs w:val="24"/>
        </w:rPr>
        <w:t xml:space="preserve">  </w:t>
      </w:r>
    </w:p>
    <w:p w14:paraId="5280D39D" w14:textId="77777777" w:rsidR="008321D8" w:rsidRPr="007129C7" w:rsidRDefault="008321D8" w:rsidP="008321D8">
      <w:pPr>
        <w:numPr>
          <w:ilvl w:val="0"/>
          <w:numId w:val="28"/>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 xml:space="preserve">Move United: </w:t>
      </w:r>
      <w:hyperlink r:id="rId13" w:history="1">
        <w:r w:rsidRPr="007129C7">
          <w:rPr>
            <w:rFonts w:eastAsia="Times New Roman" w:cstheme="minorHAnsi"/>
            <w:color w:val="0000FF"/>
            <w:sz w:val="24"/>
            <w:szCs w:val="24"/>
            <w:u w:val="single"/>
          </w:rPr>
          <w:t>https://moveunitedsport.org</w:t>
        </w:r>
      </w:hyperlink>
      <w:r w:rsidRPr="007129C7">
        <w:rPr>
          <w:rFonts w:eastAsia="Times New Roman" w:cstheme="minorHAnsi"/>
          <w:sz w:val="24"/>
          <w:szCs w:val="24"/>
        </w:rPr>
        <w:t xml:space="preserve"> </w:t>
      </w:r>
    </w:p>
    <w:p w14:paraId="334304F4" w14:textId="77777777" w:rsidR="008321D8" w:rsidRPr="007129C7" w:rsidRDefault="008321D8" w:rsidP="008321D8">
      <w:pPr>
        <w:rPr>
          <w:rFonts w:cstheme="minorHAnsi"/>
          <w:sz w:val="24"/>
          <w:szCs w:val="24"/>
        </w:rPr>
      </w:pPr>
    </w:p>
    <w:p w14:paraId="46D81767" w14:textId="77777777" w:rsidR="008321D8" w:rsidRPr="007129C7" w:rsidRDefault="008321D8" w:rsidP="00286DA4">
      <w:pPr>
        <w:rPr>
          <w:rFonts w:cstheme="minorHAnsi"/>
          <w:b/>
          <w:color w:val="FF0000"/>
          <w:sz w:val="24"/>
          <w:szCs w:val="24"/>
        </w:rPr>
      </w:pPr>
    </w:p>
    <w:p w14:paraId="12788517" w14:textId="77777777" w:rsidR="00AF42DE" w:rsidRPr="00AF42DE" w:rsidRDefault="00AF42DE" w:rsidP="00AF42DE">
      <w:pPr>
        <w:spacing w:after="0"/>
        <w:rPr>
          <w:rFonts w:cs="Bookman Old Style"/>
          <w:b/>
          <w:sz w:val="24"/>
          <w:szCs w:val="24"/>
        </w:rPr>
      </w:pPr>
      <w:r w:rsidRPr="00AF42DE">
        <w:rPr>
          <w:rFonts w:cs="Bookman Old Style"/>
          <w:b/>
          <w:sz w:val="24"/>
          <w:szCs w:val="24"/>
        </w:rPr>
        <w:t>Assistive technology (AT)</w:t>
      </w:r>
      <w:r>
        <w:rPr>
          <w:rFonts w:cs="Bookman Old Style"/>
          <w:b/>
          <w:sz w:val="24"/>
          <w:szCs w:val="24"/>
        </w:rPr>
        <w:t>/Technology</w:t>
      </w:r>
      <w:r w:rsidRPr="00AF42DE">
        <w:rPr>
          <w:rFonts w:cs="Bookman Old Style"/>
          <w:b/>
          <w:sz w:val="24"/>
          <w:szCs w:val="24"/>
        </w:rPr>
        <w:t>:</w:t>
      </w:r>
    </w:p>
    <w:p w14:paraId="34966EE4" w14:textId="77777777" w:rsidR="00AF42DE" w:rsidRPr="00AF42DE" w:rsidRDefault="00AF42DE" w:rsidP="00AF42DE">
      <w:pPr>
        <w:spacing w:after="0"/>
        <w:rPr>
          <w:rFonts w:cs="Bookman Old Style"/>
          <w:sz w:val="24"/>
          <w:szCs w:val="24"/>
        </w:rPr>
      </w:pPr>
      <w:r w:rsidRPr="00AF42DE">
        <w:rPr>
          <w:rFonts w:cs="Bookman Old Style"/>
          <w:sz w:val="24"/>
          <w:szCs w:val="24"/>
        </w:rPr>
        <w:t>Assistive technology (AT) is any item, piece of equipment, or product system that is used to increase, maintain, or improve functional capabilities. Assistive technology can be off the shelf, modified or customized. Assis</w:t>
      </w:r>
      <w:r>
        <w:rPr>
          <w:rFonts w:cs="Bookman Old Style"/>
          <w:sz w:val="24"/>
          <w:szCs w:val="24"/>
        </w:rPr>
        <w:t>tive technology enables an SCI</w:t>
      </w:r>
      <w:r w:rsidRPr="00AF42DE">
        <w:rPr>
          <w:rFonts w:cs="Bookman Old Style"/>
          <w:sz w:val="24"/>
          <w:szCs w:val="24"/>
        </w:rPr>
        <w:t xml:space="preserve"> survivor to fully participate in meaningful activities and fulfill life roles. Trained therapists work collaboratively with individuals to determine the most effective and efficient piece of assistive technology to meet individual needs. Therapists may recommend devices to help people be more independent with feeding, bathing, dressing, communicating, cooking and/or accessing their home environment. Assistive technology also includes devices that increase your mobility, computer access and communication. Assistive technology may be considered ‘low tech’ or ‘high tech’. Low tech equipment may include a long handled </w:t>
      </w:r>
      <w:proofErr w:type="spellStart"/>
      <w:r w:rsidRPr="00AF42DE">
        <w:rPr>
          <w:rFonts w:cs="Bookman Old Style"/>
          <w:sz w:val="24"/>
          <w:szCs w:val="24"/>
        </w:rPr>
        <w:t>reacher</w:t>
      </w:r>
      <w:proofErr w:type="spellEnd"/>
      <w:r w:rsidRPr="00AF42DE">
        <w:rPr>
          <w:rFonts w:cs="Bookman Old Style"/>
          <w:sz w:val="24"/>
          <w:szCs w:val="24"/>
        </w:rPr>
        <w:t xml:space="preserve"> or elastic shoelaces. High tech equipment may include an environmental control unit that can control lights and simple appliances in your home. </w:t>
      </w:r>
    </w:p>
    <w:p w14:paraId="0A28E8C3" w14:textId="77777777" w:rsidR="00AF42DE" w:rsidRPr="00AF42DE" w:rsidRDefault="00AF42DE" w:rsidP="00AF42DE">
      <w:pPr>
        <w:spacing w:after="0"/>
        <w:rPr>
          <w:rFonts w:cs="Bookman Old Style"/>
          <w:sz w:val="24"/>
          <w:szCs w:val="24"/>
        </w:rPr>
      </w:pPr>
    </w:p>
    <w:p w14:paraId="5E7642B3" w14:textId="77777777" w:rsidR="00AF42DE" w:rsidRPr="00AF42DE" w:rsidRDefault="00AF42DE" w:rsidP="00AF42DE">
      <w:pPr>
        <w:spacing w:after="0"/>
        <w:rPr>
          <w:rFonts w:cs="Bookman Old Style"/>
          <w:sz w:val="24"/>
          <w:szCs w:val="24"/>
        </w:rPr>
      </w:pPr>
      <w:r w:rsidRPr="00AF42DE">
        <w:rPr>
          <w:rFonts w:cs="Bookman Old Style"/>
          <w:sz w:val="24"/>
          <w:szCs w:val="24"/>
        </w:rPr>
        <w:t>Some examples of technology that Gaylord utilizes are:</w:t>
      </w:r>
    </w:p>
    <w:p w14:paraId="79E9C044" w14:textId="77777777" w:rsidR="00AF42DE" w:rsidRPr="00AF42DE" w:rsidRDefault="00AF42DE" w:rsidP="00AF42DE">
      <w:pPr>
        <w:numPr>
          <w:ilvl w:val="0"/>
          <w:numId w:val="17"/>
        </w:numPr>
        <w:spacing w:after="0"/>
        <w:contextualSpacing/>
        <w:rPr>
          <w:sz w:val="24"/>
          <w:szCs w:val="24"/>
        </w:rPr>
        <w:sectPr w:rsidR="00AF42DE" w:rsidRPr="00AF42DE" w:rsidSect="000017BD">
          <w:headerReference w:type="default" r:id="rId14"/>
          <w:type w:val="continuous"/>
          <w:pgSz w:w="12240" w:h="15840"/>
          <w:pgMar w:top="1440" w:right="1440" w:bottom="1440" w:left="1440" w:header="720" w:footer="720" w:gutter="0"/>
          <w:cols w:space="720"/>
          <w:docGrid w:linePitch="360"/>
        </w:sectPr>
      </w:pPr>
    </w:p>
    <w:p w14:paraId="1781D87B" w14:textId="77777777" w:rsidR="00AF42DE" w:rsidRDefault="00AF42DE" w:rsidP="00AF42DE">
      <w:pPr>
        <w:numPr>
          <w:ilvl w:val="0"/>
          <w:numId w:val="17"/>
        </w:numPr>
        <w:spacing w:after="0"/>
        <w:contextualSpacing/>
        <w:rPr>
          <w:sz w:val="24"/>
          <w:szCs w:val="24"/>
        </w:rPr>
      </w:pPr>
      <w:r>
        <w:rPr>
          <w:sz w:val="24"/>
          <w:szCs w:val="24"/>
        </w:rPr>
        <w:t>ECU’s (Environmental Control Units)</w:t>
      </w:r>
    </w:p>
    <w:p w14:paraId="6B5AB030" w14:textId="77777777" w:rsidR="00AF42DE" w:rsidRDefault="00AF42DE" w:rsidP="00AF42DE">
      <w:pPr>
        <w:numPr>
          <w:ilvl w:val="0"/>
          <w:numId w:val="17"/>
        </w:numPr>
        <w:spacing w:after="0"/>
        <w:contextualSpacing/>
        <w:rPr>
          <w:sz w:val="24"/>
          <w:szCs w:val="24"/>
        </w:rPr>
      </w:pPr>
      <w:r>
        <w:rPr>
          <w:sz w:val="24"/>
          <w:szCs w:val="24"/>
        </w:rPr>
        <w:t>Adaptive Call Bells</w:t>
      </w:r>
    </w:p>
    <w:p w14:paraId="1126028C" w14:textId="77777777" w:rsidR="00AF42DE" w:rsidRDefault="00AF42DE" w:rsidP="00AF42DE">
      <w:pPr>
        <w:numPr>
          <w:ilvl w:val="0"/>
          <w:numId w:val="17"/>
        </w:numPr>
        <w:spacing w:after="0"/>
        <w:contextualSpacing/>
        <w:rPr>
          <w:sz w:val="24"/>
          <w:szCs w:val="24"/>
        </w:rPr>
      </w:pPr>
      <w:r>
        <w:rPr>
          <w:sz w:val="24"/>
          <w:szCs w:val="24"/>
        </w:rPr>
        <w:t>Pneumatic switch and voice activated ECU’s</w:t>
      </w:r>
    </w:p>
    <w:p w14:paraId="7A3C77EB" w14:textId="77777777" w:rsidR="00AF42DE" w:rsidRPr="00AF42DE" w:rsidRDefault="00AF42DE" w:rsidP="00AF42DE">
      <w:pPr>
        <w:numPr>
          <w:ilvl w:val="0"/>
          <w:numId w:val="17"/>
        </w:numPr>
        <w:spacing w:after="0"/>
        <w:contextualSpacing/>
        <w:rPr>
          <w:sz w:val="24"/>
          <w:szCs w:val="24"/>
        </w:rPr>
      </w:pPr>
      <w:r w:rsidRPr="00AF42DE">
        <w:rPr>
          <w:sz w:val="24"/>
          <w:szCs w:val="24"/>
        </w:rPr>
        <w:t>EKSO</w:t>
      </w:r>
    </w:p>
    <w:p w14:paraId="7CD16203" w14:textId="77777777" w:rsidR="00AF42DE" w:rsidRPr="00AF42DE" w:rsidRDefault="00AF42DE" w:rsidP="00AF42DE">
      <w:pPr>
        <w:numPr>
          <w:ilvl w:val="0"/>
          <w:numId w:val="17"/>
        </w:numPr>
        <w:spacing w:after="0"/>
        <w:contextualSpacing/>
        <w:rPr>
          <w:sz w:val="24"/>
          <w:szCs w:val="24"/>
        </w:rPr>
      </w:pPr>
      <w:r w:rsidRPr="00AF42DE">
        <w:rPr>
          <w:rFonts w:cs="Bookman Old Style"/>
          <w:bCs/>
          <w:sz w:val="24"/>
          <w:szCs w:val="24"/>
        </w:rPr>
        <w:t>Functional Electrical Stimulation</w:t>
      </w:r>
      <w:r w:rsidRPr="00AF42DE">
        <w:rPr>
          <w:rFonts w:cs="Bookman Old Style"/>
          <w:b/>
          <w:bCs/>
          <w:sz w:val="24"/>
          <w:szCs w:val="24"/>
        </w:rPr>
        <w:t xml:space="preserve"> </w:t>
      </w:r>
      <w:r w:rsidRPr="00AF42DE">
        <w:rPr>
          <w:rFonts w:cs="Bookman Old Style"/>
          <w:sz w:val="24"/>
          <w:szCs w:val="24"/>
        </w:rPr>
        <w:t>(FES)</w:t>
      </w:r>
    </w:p>
    <w:p w14:paraId="07A9FFCF" w14:textId="77777777" w:rsidR="00AF42DE" w:rsidRPr="00AF42DE" w:rsidRDefault="00AF42DE" w:rsidP="00AF42DE">
      <w:pPr>
        <w:numPr>
          <w:ilvl w:val="0"/>
          <w:numId w:val="17"/>
        </w:numPr>
        <w:spacing w:after="0"/>
        <w:contextualSpacing/>
        <w:rPr>
          <w:sz w:val="24"/>
          <w:szCs w:val="24"/>
        </w:rPr>
      </w:pPr>
      <w:proofErr w:type="spellStart"/>
      <w:r w:rsidRPr="00AF42DE">
        <w:rPr>
          <w:sz w:val="24"/>
          <w:szCs w:val="24"/>
        </w:rPr>
        <w:t>Bioness</w:t>
      </w:r>
      <w:proofErr w:type="spellEnd"/>
    </w:p>
    <w:p w14:paraId="1FC75F46" w14:textId="77777777" w:rsidR="00AF42DE" w:rsidRPr="00AF42DE" w:rsidRDefault="002C1E91" w:rsidP="00AF42DE">
      <w:pPr>
        <w:numPr>
          <w:ilvl w:val="0"/>
          <w:numId w:val="17"/>
        </w:numPr>
        <w:spacing w:after="0"/>
        <w:contextualSpacing/>
        <w:rPr>
          <w:sz w:val="24"/>
          <w:szCs w:val="24"/>
        </w:rPr>
      </w:pPr>
      <w:r>
        <w:rPr>
          <w:sz w:val="24"/>
          <w:szCs w:val="24"/>
        </w:rPr>
        <w:t xml:space="preserve">Portable </w:t>
      </w:r>
      <w:proofErr w:type="spellStart"/>
      <w:r>
        <w:rPr>
          <w:sz w:val="24"/>
          <w:szCs w:val="24"/>
        </w:rPr>
        <w:t>Ventillators</w:t>
      </w:r>
      <w:proofErr w:type="spellEnd"/>
    </w:p>
    <w:p w14:paraId="3E9EC750" w14:textId="77777777" w:rsidR="00AF42DE" w:rsidRPr="00AF42DE" w:rsidRDefault="00AF42DE" w:rsidP="00AF42DE">
      <w:pPr>
        <w:numPr>
          <w:ilvl w:val="0"/>
          <w:numId w:val="17"/>
        </w:numPr>
        <w:spacing w:after="0"/>
        <w:contextualSpacing/>
        <w:rPr>
          <w:sz w:val="24"/>
          <w:szCs w:val="24"/>
        </w:rPr>
      </w:pPr>
      <w:proofErr w:type="spellStart"/>
      <w:r w:rsidRPr="00AF42DE">
        <w:rPr>
          <w:sz w:val="24"/>
          <w:szCs w:val="24"/>
        </w:rPr>
        <w:t>SaeboMAS</w:t>
      </w:r>
      <w:proofErr w:type="spellEnd"/>
    </w:p>
    <w:p w14:paraId="6C511B75" w14:textId="77777777" w:rsidR="00AF42DE" w:rsidRPr="00AF42DE" w:rsidRDefault="00AF42DE" w:rsidP="00AF42DE">
      <w:pPr>
        <w:numPr>
          <w:ilvl w:val="0"/>
          <w:numId w:val="17"/>
        </w:numPr>
        <w:spacing w:after="0"/>
        <w:contextualSpacing/>
        <w:rPr>
          <w:sz w:val="24"/>
          <w:szCs w:val="24"/>
        </w:rPr>
      </w:pPr>
      <w:proofErr w:type="spellStart"/>
      <w:r w:rsidRPr="00AF42DE">
        <w:rPr>
          <w:sz w:val="24"/>
          <w:szCs w:val="24"/>
        </w:rPr>
        <w:t>SmartWheel</w:t>
      </w:r>
      <w:proofErr w:type="spellEnd"/>
    </w:p>
    <w:p w14:paraId="7E9737B5" w14:textId="77777777" w:rsidR="00AF42DE" w:rsidRPr="00AF42DE" w:rsidRDefault="00AF42DE" w:rsidP="00AF42DE">
      <w:pPr>
        <w:numPr>
          <w:ilvl w:val="0"/>
          <w:numId w:val="17"/>
        </w:numPr>
        <w:spacing w:after="0"/>
        <w:contextualSpacing/>
        <w:rPr>
          <w:sz w:val="24"/>
          <w:szCs w:val="24"/>
        </w:rPr>
      </w:pPr>
      <w:r w:rsidRPr="00AF42DE">
        <w:rPr>
          <w:sz w:val="24"/>
          <w:szCs w:val="24"/>
        </w:rPr>
        <w:t>Pressure Mapping</w:t>
      </w:r>
    </w:p>
    <w:p w14:paraId="0A4123A7" w14:textId="77777777" w:rsidR="00AF42DE" w:rsidRPr="00AF42DE" w:rsidRDefault="00AF42DE" w:rsidP="00AF42DE">
      <w:pPr>
        <w:numPr>
          <w:ilvl w:val="0"/>
          <w:numId w:val="17"/>
        </w:numPr>
        <w:spacing w:after="0"/>
        <w:contextualSpacing/>
        <w:rPr>
          <w:sz w:val="24"/>
          <w:szCs w:val="24"/>
        </w:rPr>
      </w:pPr>
      <w:r w:rsidRPr="00AF42DE">
        <w:rPr>
          <w:sz w:val="24"/>
          <w:szCs w:val="24"/>
        </w:rPr>
        <w:t>Positioning Equipment</w:t>
      </w:r>
    </w:p>
    <w:p w14:paraId="00016BC1" w14:textId="77777777" w:rsidR="00AF42DE" w:rsidRPr="00AF42DE" w:rsidRDefault="00AF42DE" w:rsidP="00AF42DE">
      <w:pPr>
        <w:numPr>
          <w:ilvl w:val="0"/>
          <w:numId w:val="17"/>
        </w:numPr>
        <w:spacing w:after="0"/>
        <w:contextualSpacing/>
        <w:rPr>
          <w:sz w:val="24"/>
          <w:szCs w:val="24"/>
        </w:rPr>
      </w:pPr>
      <w:r w:rsidRPr="00AF42DE">
        <w:rPr>
          <w:sz w:val="24"/>
          <w:szCs w:val="24"/>
        </w:rPr>
        <w:t>Braces</w:t>
      </w:r>
    </w:p>
    <w:p w14:paraId="518F736D" w14:textId="77777777" w:rsidR="00AF42DE" w:rsidRPr="00AF42DE" w:rsidRDefault="00AF42DE" w:rsidP="00AF42DE">
      <w:pPr>
        <w:numPr>
          <w:ilvl w:val="0"/>
          <w:numId w:val="17"/>
        </w:numPr>
        <w:spacing w:after="0"/>
        <w:contextualSpacing/>
        <w:rPr>
          <w:sz w:val="24"/>
          <w:szCs w:val="24"/>
        </w:rPr>
      </w:pPr>
      <w:r w:rsidRPr="00AF42DE">
        <w:rPr>
          <w:sz w:val="24"/>
          <w:szCs w:val="24"/>
        </w:rPr>
        <w:t>FEES</w:t>
      </w:r>
    </w:p>
    <w:p w14:paraId="074BEBCD" w14:textId="77777777" w:rsidR="00AF42DE" w:rsidRPr="00AF42DE" w:rsidRDefault="00AF42DE" w:rsidP="00AF42DE">
      <w:pPr>
        <w:numPr>
          <w:ilvl w:val="0"/>
          <w:numId w:val="17"/>
        </w:numPr>
        <w:spacing w:after="0"/>
        <w:contextualSpacing/>
        <w:rPr>
          <w:sz w:val="24"/>
          <w:szCs w:val="24"/>
        </w:rPr>
      </w:pPr>
      <w:r w:rsidRPr="00AF42DE">
        <w:rPr>
          <w:sz w:val="24"/>
          <w:szCs w:val="24"/>
        </w:rPr>
        <w:t>Visi-Pitch</w:t>
      </w:r>
    </w:p>
    <w:p w14:paraId="06A1D897" w14:textId="77777777" w:rsidR="00AF42DE" w:rsidRPr="00AF42DE" w:rsidRDefault="002C1E91" w:rsidP="00AF42DE">
      <w:pPr>
        <w:numPr>
          <w:ilvl w:val="0"/>
          <w:numId w:val="17"/>
        </w:numPr>
        <w:spacing w:after="0"/>
        <w:contextualSpacing/>
        <w:rPr>
          <w:sz w:val="24"/>
          <w:szCs w:val="24"/>
        </w:rPr>
      </w:pPr>
      <w:r>
        <w:rPr>
          <w:sz w:val="24"/>
          <w:szCs w:val="24"/>
        </w:rPr>
        <w:t>Overhead Lifts</w:t>
      </w:r>
    </w:p>
    <w:p w14:paraId="09FEC66A" w14:textId="77777777" w:rsidR="00AF42DE" w:rsidRPr="00AF42DE" w:rsidRDefault="00AF42DE" w:rsidP="00AF42DE">
      <w:pPr>
        <w:numPr>
          <w:ilvl w:val="0"/>
          <w:numId w:val="17"/>
        </w:numPr>
        <w:spacing w:after="0"/>
        <w:contextualSpacing/>
        <w:rPr>
          <w:sz w:val="24"/>
          <w:szCs w:val="24"/>
        </w:rPr>
      </w:pPr>
      <w:r w:rsidRPr="00AF42DE">
        <w:rPr>
          <w:sz w:val="24"/>
          <w:szCs w:val="24"/>
        </w:rPr>
        <w:t>iPads</w:t>
      </w:r>
    </w:p>
    <w:p w14:paraId="0E0E94C5" w14:textId="77777777" w:rsidR="00AF42DE" w:rsidRPr="00AF42DE" w:rsidRDefault="00AF42DE" w:rsidP="00AF42DE">
      <w:pPr>
        <w:numPr>
          <w:ilvl w:val="0"/>
          <w:numId w:val="17"/>
        </w:numPr>
        <w:spacing w:after="0"/>
        <w:contextualSpacing/>
        <w:rPr>
          <w:sz w:val="24"/>
          <w:szCs w:val="24"/>
        </w:rPr>
      </w:pPr>
      <w:r w:rsidRPr="00AF42DE">
        <w:rPr>
          <w:sz w:val="24"/>
          <w:szCs w:val="24"/>
        </w:rPr>
        <w:t>Dragon Dictate</w:t>
      </w:r>
    </w:p>
    <w:p w14:paraId="606E0F40" w14:textId="77777777" w:rsidR="00AF42DE" w:rsidRPr="00AF42DE" w:rsidRDefault="00AF42DE" w:rsidP="00AF42DE">
      <w:pPr>
        <w:numPr>
          <w:ilvl w:val="0"/>
          <w:numId w:val="17"/>
        </w:numPr>
        <w:spacing w:after="0"/>
        <w:contextualSpacing/>
        <w:rPr>
          <w:sz w:val="24"/>
          <w:szCs w:val="24"/>
        </w:rPr>
      </w:pPr>
      <w:r w:rsidRPr="00AF42DE">
        <w:rPr>
          <w:sz w:val="24"/>
          <w:szCs w:val="24"/>
        </w:rPr>
        <w:t>Zero G</w:t>
      </w:r>
    </w:p>
    <w:p w14:paraId="794BE13D" w14:textId="77777777" w:rsidR="00AF42DE" w:rsidRDefault="00AF42DE" w:rsidP="00AF42DE">
      <w:pPr>
        <w:numPr>
          <w:ilvl w:val="0"/>
          <w:numId w:val="17"/>
        </w:numPr>
        <w:spacing w:after="0"/>
        <w:contextualSpacing/>
        <w:rPr>
          <w:sz w:val="24"/>
          <w:szCs w:val="24"/>
        </w:rPr>
      </w:pPr>
      <w:r w:rsidRPr="00AF42DE">
        <w:rPr>
          <w:sz w:val="24"/>
          <w:szCs w:val="24"/>
        </w:rPr>
        <w:t>Alter G</w:t>
      </w:r>
    </w:p>
    <w:p w14:paraId="6F0CDCF0" w14:textId="77777777" w:rsidR="00D2597D" w:rsidRDefault="00D2597D" w:rsidP="00AF42DE">
      <w:pPr>
        <w:numPr>
          <w:ilvl w:val="0"/>
          <w:numId w:val="17"/>
        </w:numPr>
        <w:spacing w:after="0"/>
        <w:contextualSpacing/>
        <w:rPr>
          <w:sz w:val="24"/>
          <w:szCs w:val="24"/>
        </w:rPr>
      </w:pPr>
      <w:r>
        <w:rPr>
          <w:sz w:val="24"/>
          <w:szCs w:val="24"/>
        </w:rPr>
        <w:t>BURT</w:t>
      </w:r>
    </w:p>
    <w:p w14:paraId="5B84E616" w14:textId="77777777" w:rsidR="00D2597D" w:rsidRDefault="00D2597D" w:rsidP="00AF42DE">
      <w:pPr>
        <w:numPr>
          <w:ilvl w:val="0"/>
          <w:numId w:val="17"/>
        </w:numPr>
        <w:spacing w:after="0"/>
        <w:contextualSpacing/>
        <w:rPr>
          <w:sz w:val="24"/>
          <w:szCs w:val="24"/>
        </w:rPr>
      </w:pPr>
      <w:r>
        <w:rPr>
          <w:sz w:val="24"/>
          <w:szCs w:val="24"/>
        </w:rPr>
        <w:t>Synchrony</w:t>
      </w:r>
    </w:p>
    <w:p w14:paraId="147BC06C" w14:textId="77777777" w:rsidR="00D2597D" w:rsidRDefault="00D2597D" w:rsidP="00AF42DE">
      <w:pPr>
        <w:numPr>
          <w:ilvl w:val="0"/>
          <w:numId w:val="17"/>
        </w:numPr>
        <w:spacing w:after="0"/>
        <w:contextualSpacing/>
        <w:rPr>
          <w:sz w:val="24"/>
          <w:szCs w:val="24"/>
        </w:rPr>
      </w:pPr>
      <w:r>
        <w:rPr>
          <w:sz w:val="24"/>
          <w:szCs w:val="24"/>
        </w:rPr>
        <w:t>Smartboard</w:t>
      </w:r>
    </w:p>
    <w:p w14:paraId="6A91AE52" w14:textId="77777777" w:rsidR="003B19B2" w:rsidRDefault="003B19B2" w:rsidP="00AF42DE">
      <w:pPr>
        <w:numPr>
          <w:ilvl w:val="0"/>
          <w:numId w:val="17"/>
        </w:numPr>
        <w:spacing w:after="0"/>
        <w:contextualSpacing/>
        <w:rPr>
          <w:sz w:val="24"/>
          <w:szCs w:val="24"/>
        </w:rPr>
      </w:pPr>
      <w:r>
        <w:rPr>
          <w:sz w:val="24"/>
          <w:szCs w:val="24"/>
        </w:rPr>
        <w:t>Xcite</w:t>
      </w:r>
    </w:p>
    <w:p w14:paraId="71D97DBE" w14:textId="77777777" w:rsidR="003B19B2" w:rsidRPr="00AF42DE" w:rsidRDefault="003B19B2" w:rsidP="00AF42DE">
      <w:pPr>
        <w:numPr>
          <w:ilvl w:val="0"/>
          <w:numId w:val="17"/>
        </w:numPr>
        <w:spacing w:after="0"/>
        <w:contextualSpacing/>
        <w:rPr>
          <w:sz w:val="24"/>
          <w:szCs w:val="24"/>
        </w:rPr>
      </w:pPr>
      <w:proofErr w:type="spellStart"/>
      <w:r>
        <w:rPr>
          <w:sz w:val="24"/>
          <w:szCs w:val="24"/>
        </w:rPr>
        <w:t>ARCex</w:t>
      </w:r>
      <w:proofErr w:type="spellEnd"/>
    </w:p>
    <w:p w14:paraId="3FB9C8D3" w14:textId="77777777" w:rsidR="00AF42DE" w:rsidRPr="00AF42DE" w:rsidRDefault="00AF42DE" w:rsidP="00AF42DE">
      <w:pPr>
        <w:spacing w:after="0"/>
        <w:rPr>
          <w:b/>
          <w:sz w:val="28"/>
          <w:szCs w:val="28"/>
        </w:rPr>
      </w:pPr>
    </w:p>
    <w:p w14:paraId="555A2895" w14:textId="77777777" w:rsidR="00AF42DE" w:rsidRPr="00AF42DE" w:rsidRDefault="00AF42DE" w:rsidP="00AF42DE">
      <w:pPr>
        <w:spacing w:after="0"/>
        <w:rPr>
          <w:b/>
          <w:sz w:val="28"/>
          <w:szCs w:val="28"/>
        </w:rPr>
        <w:sectPr w:rsidR="00AF42DE" w:rsidRPr="00AF42DE" w:rsidSect="00BD3E78">
          <w:type w:val="continuous"/>
          <w:pgSz w:w="12240" w:h="15840"/>
          <w:pgMar w:top="1440" w:right="1440" w:bottom="1440" w:left="1440" w:header="720" w:footer="720" w:gutter="0"/>
          <w:cols w:num="2" w:space="720"/>
          <w:docGrid w:linePitch="360"/>
        </w:sectPr>
      </w:pPr>
    </w:p>
    <w:p w14:paraId="7ED3C579" w14:textId="77777777" w:rsidR="00AF42DE" w:rsidRPr="00C21AF0" w:rsidRDefault="00AF42DE" w:rsidP="00117900">
      <w:pPr>
        <w:spacing w:after="0"/>
        <w:rPr>
          <w:sz w:val="24"/>
          <w:szCs w:val="24"/>
        </w:rPr>
      </w:pPr>
    </w:p>
    <w:p w14:paraId="1D4BC1FF" w14:textId="77777777" w:rsidR="00117900" w:rsidRPr="003A4046" w:rsidRDefault="00117900" w:rsidP="00117900">
      <w:pPr>
        <w:spacing w:after="0"/>
        <w:rPr>
          <w:sz w:val="24"/>
          <w:szCs w:val="24"/>
        </w:rPr>
      </w:pPr>
    </w:p>
    <w:p w14:paraId="7E5E2408" w14:textId="77777777" w:rsidR="00CE25B6" w:rsidRPr="00B51D61" w:rsidRDefault="00EF3B3C" w:rsidP="00117900">
      <w:pPr>
        <w:spacing w:after="0"/>
        <w:rPr>
          <w:b/>
          <w:sz w:val="28"/>
          <w:szCs w:val="28"/>
        </w:rPr>
      </w:pPr>
      <w:r w:rsidRPr="00B51D61">
        <w:rPr>
          <w:b/>
          <w:sz w:val="28"/>
          <w:szCs w:val="28"/>
        </w:rPr>
        <w:t>Education</w:t>
      </w:r>
    </w:p>
    <w:p w14:paraId="7C994349" w14:textId="77777777" w:rsidR="005350F8" w:rsidRPr="003A4046" w:rsidRDefault="005350F8" w:rsidP="001D519A">
      <w:pPr>
        <w:spacing w:after="0"/>
        <w:rPr>
          <w:b/>
          <w:sz w:val="24"/>
          <w:szCs w:val="24"/>
        </w:rPr>
      </w:pPr>
    </w:p>
    <w:p w14:paraId="1EB73571" w14:textId="77777777" w:rsidR="005350F8" w:rsidRPr="00891BBE" w:rsidRDefault="005350F8" w:rsidP="00117900">
      <w:pPr>
        <w:spacing w:after="0"/>
        <w:rPr>
          <w:b/>
          <w:sz w:val="24"/>
          <w:szCs w:val="24"/>
        </w:rPr>
      </w:pPr>
      <w:r w:rsidRPr="00891BBE">
        <w:rPr>
          <w:b/>
          <w:sz w:val="24"/>
          <w:szCs w:val="24"/>
        </w:rPr>
        <w:lastRenderedPageBreak/>
        <w:t>Patient Education:</w:t>
      </w:r>
    </w:p>
    <w:p w14:paraId="7589F582" w14:textId="77777777" w:rsidR="00EF3B3C" w:rsidRPr="00C21AF0" w:rsidRDefault="00124B92" w:rsidP="00117900">
      <w:pPr>
        <w:spacing w:after="0"/>
        <w:rPr>
          <w:sz w:val="24"/>
          <w:szCs w:val="24"/>
        </w:rPr>
      </w:pPr>
      <w:r w:rsidRPr="00C21AF0">
        <w:rPr>
          <w:sz w:val="24"/>
          <w:szCs w:val="24"/>
        </w:rPr>
        <w:t xml:space="preserve"> </w:t>
      </w:r>
      <w:r w:rsidR="00765F46" w:rsidRPr="00C21AF0">
        <w:rPr>
          <w:sz w:val="24"/>
          <w:szCs w:val="24"/>
        </w:rPr>
        <w:t xml:space="preserve">The SCI committee at Gaylord Hospital </w:t>
      </w:r>
      <w:r w:rsidRPr="00C21AF0">
        <w:rPr>
          <w:sz w:val="24"/>
          <w:szCs w:val="24"/>
        </w:rPr>
        <w:t>ha</w:t>
      </w:r>
      <w:r w:rsidR="00765F46" w:rsidRPr="00C21AF0">
        <w:rPr>
          <w:sz w:val="24"/>
          <w:szCs w:val="24"/>
        </w:rPr>
        <w:t>s</w:t>
      </w:r>
      <w:r w:rsidRPr="00C21AF0">
        <w:rPr>
          <w:sz w:val="24"/>
          <w:szCs w:val="24"/>
        </w:rPr>
        <w:t xml:space="preserve"> created a unique education manual that answers many common questions, highlights important issues and addresses </w:t>
      </w:r>
      <w:r w:rsidR="00CE25B6" w:rsidRPr="00C21AF0">
        <w:rPr>
          <w:sz w:val="24"/>
          <w:szCs w:val="24"/>
        </w:rPr>
        <w:t>return to important life activities</w:t>
      </w:r>
      <w:r w:rsidRPr="00C21AF0">
        <w:rPr>
          <w:sz w:val="24"/>
          <w:szCs w:val="24"/>
        </w:rPr>
        <w:t>.</w:t>
      </w:r>
      <w:r w:rsidR="00C06963" w:rsidRPr="00C21AF0">
        <w:rPr>
          <w:sz w:val="24"/>
          <w:szCs w:val="24"/>
        </w:rPr>
        <w:t xml:space="preserve">  </w:t>
      </w:r>
      <w:r w:rsidR="00765F46" w:rsidRPr="00C21AF0">
        <w:rPr>
          <w:sz w:val="24"/>
          <w:szCs w:val="24"/>
        </w:rPr>
        <w:t>The</w:t>
      </w:r>
      <w:r w:rsidR="00C06963" w:rsidRPr="00C21AF0">
        <w:rPr>
          <w:sz w:val="24"/>
          <w:szCs w:val="24"/>
        </w:rPr>
        <w:t xml:space="preserve"> SCI committee has also developed the SCI Education series, a topic oriented </w:t>
      </w:r>
      <w:proofErr w:type="gramStart"/>
      <w:r w:rsidR="00C06963" w:rsidRPr="00C21AF0">
        <w:rPr>
          <w:sz w:val="24"/>
          <w:szCs w:val="24"/>
        </w:rPr>
        <w:t>2 week</w:t>
      </w:r>
      <w:proofErr w:type="gramEnd"/>
      <w:r w:rsidR="00C06963" w:rsidRPr="00C21AF0">
        <w:rPr>
          <w:sz w:val="24"/>
          <w:szCs w:val="24"/>
        </w:rPr>
        <w:t xml:space="preserve"> lecture series on SCI.  For both the education manual and series, issues addressed </w:t>
      </w:r>
      <w:r w:rsidR="00C50954" w:rsidRPr="00C21AF0">
        <w:rPr>
          <w:sz w:val="24"/>
          <w:szCs w:val="24"/>
        </w:rPr>
        <w:t xml:space="preserve">are expansive and </w:t>
      </w:r>
      <w:r w:rsidR="000702C8" w:rsidRPr="00C21AF0">
        <w:rPr>
          <w:sz w:val="24"/>
          <w:szCs w:val="24"/>
        </w:rPr>
        <w:t xml:space="preserve">include anatomy, medical complications, pain, </w:t>
      </w:r>
      <w:r w:rsidR="00A5095B">
        <w:rPr>
          <w:sz w:val="24"/>
          <w:szCs w:val="24"/>
        </w:rPr>
        <w:t xml:space="preserve">shoulder preservation, </w:t>
      </w:r>
      <w:r w:rsidR="002C1E91">
        <w:rPr>
          <w:sz w:val="24"/>
          <w:szCs w:val="24"/>
        </w:rPr>
        <w:t xml:space="preserve">emergency preparedness, safety in their environment, </w:t>
      </w:r>
      <w:r w:rsidR="00D2597D">
        <w:rPr>
          <w:sz w:val="24"/>
          <w:szCs w:val="24"/>
        </w:rPr>
        <w:t xml:space="preserve">personal care attendants (PCAs), </w:t>
      </w:r>
      <w:r w:rsidR="002C1E91">
        <w:rPr>
          <w:sz w:val="24"/>
          <w:szCs w:val="24"/>
        </w:rPr>
        <w:t xml:space="preserve">risk prevention, prevention of secondary health issues, </w:t>
      </w:r>
      <w:r w:rsidR="000702C8" w:rsidRPr="00C21AF0">
        <w:rPr>
          <w:sz w:val="24"/>
          <w:szCs w:val="24"/>
        </w:rPr>
        <w:t>equipment, sexuality</w:t>
      </w:r>
      <w:r w:rsidR="00C06963" w:rsidRPr="00C21AF0">
        <w:rPr>
          <w:sz w:val="24"/>
          <w:szCs w:val="24"/>
        </w:rPr>
        <w:t>,</w:t>
      </w:r>
      <w:r w:rsidR="00A143B8">
        <w:rPr>
          <w:sz w:val="24"/>
          <w:szCs w:val="24"/>
        </w:rPr>
        <w:t xml:space="preserve"> </w:t>
      </w:r>
      <w:r w:rsidR="000D2B4E">
        <w:rPr>
          <w:sz w:val="24"/>
          <w:szCs w:val="24"/>
        </w:rPr>
        <w:t xml:space="preserve">sexual adjustment, </w:t>
      </w:r>
      <w:r w:rsidR="00A143B8">
        <w:rPr>
          <w:sz w:val="24"/>
          <w:szCs w:val="24"/>
        </w:rPr>
        <w:t xml:space="preserve">health promotion and wellness, </w:t>
      </w:r>
      <w:r w:rsidR="00EA196C">
        <w:rPr>
          <w:sz w:val="24"/>
          <w:szCs w:val="24"/>
        </w:rPr>
        <w:t>le</w:t>
      </w:r>
      <w:r w:rsidR="00DD4322">
        <w:rPr>
          <w:sz w:val="24"/>
          <w:szCs w:val="24"/>
        </w:rPr>
        <w:t xml:space="preserve">isure, </w:t>
      </w:r>
      <w:r w:rsidR="00493F77" w:rsidRPr="00C21AF0">
        <w:rPr>
          <w:sz w:val="24"/>
          <w:szCs w:val="24"/>
        </w:rPr>
        <w:t>community resources</w:t>
      </w:r>
      <w:r w:rsidR="00DD4322">
        <w:rPr>
          <w:sz w:val="24"/>
          <w:szCs w:val="24"/>
        </w:rPr>
        <w:t xml:space="preserve"> for independent living and community integration</w:t>
      </w:r>
      <w:r w:rsidR="00CE25B6" w:rsidRPr="00C21AF0">
        <w:rPr>
          <w:sz w:val="24"/>
          <w:szCs w:val="24"/>
        </w:rPr>
        <w:t xml:space="preserve">.  </w:t>
      </w:r>
      <w:r w:rsidR="000702C8" w:rsidRPr="00C21AF0">
        <w:rPr>
          <w:sz w:val="24"/>
          <w:szCs w:val="24"/>
        </w:rPr>
        <w:t xml:space="preserve"> The </w:t>
      </w:r>
      <w:r w:rsidR="000702C8" w:rsidRPr="00B01F14">
        <w:rPr>
          <w:sz w:val="24"/>
          <w:szCs w:val="24"/>
        </w:rPr>
        <w:t xml:space="preserve">education manual, </w:t>
      </w:r>
      <w:r w:rsidR="00493F77" w:rsidRPr="00B01F14">
        <w:rPr>
          <w:sz w:val="24"/>
          <w:szCs w:val="24"/>
        </w:rPr>
        <w:t>Healthy L</w:t>
      </w:r>
      <w:r w:rsidR="00C06963" w:rsidRPr="00B01F14">
        <w:rPr>
          <w:sz w:val="24"/>
          <w:szCs w:val="24"/>
        </w:rPr>
        <w:t>iving with</w:t>
      </w:r>
      <w:r w:rsidR="00493F77" w:rsidRPr="00B01F14">
        <w:rPr>
          <w:sz w:val="24"/>
          <w:szCs w:val="24"/>
        </w:rPr>
        <w:t xml:space="preserve"> Spinal Cord injury</w:t>
      </w:r>
      <w:r w:rsidR="000702C8" w:rsidRPr="00B01F14">
        <w:rPr>
          <w:sz w:val="24"/>
          <w:szCs w:val="24"/>
        </w:rPr>
        <w:t>, is also available to the community on our website</w:t>
      </w:r>
      <w:r w:rsidR="00C06963" w:rsidRPr="00B01F14">
        <w:rPr>
          <w:sz w:val="24"/>
          <w:szCs w:val="24"/>
        </w:rPr>
        <w:t xml:space="preserve">.  </w:t>
      </w:r>
      <w:r w:rsidR="00765F46" w:rsidRPr="00B01F14">
        <w:rPr>
          <w:sz w:val="24"/>
          <w:szCs w:val="24"/>
        </w:rPr>
        <w:t>These resources are</w:t>
      </w:r>
      <w:r w:rsidR="00765F46" w:rsidRPr="00C21AF0">
        <w:rPr>
          <w:sz w:val="24"/>
          <w:szCs w:val="24"/>
        </w:rPr>
        <w:t xml:space="preserve"> used to educate </w:t>
      </w:r>
      <w:proofErr w:type="gramStart"/>
      <w:r w:rsidR="00765F46" w:rsidRPr="00C21AF0">
        <w:rPr>
          <w:sz w:val="24"/>
          <w:szCs w:val="24"/>
        </w:rPr>
        <w:t>persons</w:t>
      </w:r>
      <w:proofErr w:type="gramEnd"/>
      <w:r w:rsidR="00765F46" w:rsidRPr="00C21AF0">
        <w:rPr>
          <w:sz w:val="24"/>
          <w:szCs w:val="24"/>
        </w:rPr>
        <w:t xml:space="preserve"> served and their family/support system.  Education is also provided by the clinical team during individual sessions and group sessions.  </w:t>
      </w:r>
      <w:proofErr w:type="gramStart"/>
      <w:r w:rsidR="00765F46" w:rsidRPr="00C21AF0">
        <w:rPr>
          <w:sz w:val="24"/>
          <w:szCs w:val="24"/>
        </w:rPr>
        <w:t>Persons</w:t>
      </w:r>
      <w:proofErr w:type="gramEnd"/>
      <w:r w:rsidR="00765F46" w:rsidRPr="00C21AF0">
        <w:rPr>
          <w:sz w:val="24"/>
          <w:szCs w:val="24"/>
        </w:rPr>
        <w:t xml:space="preserve"> served are educated in how to direct their own care</w:t>
      </w:r>
      <w:r w:rsidR="002C1E91">
        <w:rPr>
          <w:sz w:val="24"/>
          <w:szCs w:val="24"/>
        </w:rPr>
        <w:t>, personal care attendants</w:t>
      </w:r>
      <w:r w:rsidR="00765F46" w:rsidRPr="00C21AF0">
        <w:rPr>
          <w:sz w:val="24"/>
          <w:szCs w:val="24"/>
        </w:rPr>
        <w:t xml:space="preserve"> and </w:t>
      </w:r>
      <w:proofErr w:type="gramStart"/>
      <w:r w:rsidR="00765F46" w:rsidRPr="00C21AF0">
        <w:rPr>
          <w:sz w:val="24"/>
          <w:szCs w:val="24"/>
        </w:rPr>
        <w:t>in regards to</w:t>
      </w:r>
      <w:proofErr w:type="gramEnd"/>
      <w:r w:rsidR="00765F46" w:rsidRPr="00C21AF0">
        <w:rPr>
          <w:sz w:val="24"/>
          <w:szCs w:val="24"/>
        </w:rPr>
        <w:t xml:space="preserve"> self-advocacy.  As desired by the person served and as appropriate family, support system and hired care givers are educated and trained in providing care needed to the person served.</w:t>
      </w:r>
    </w:p>
    <w:p w14:paraId="489C64AD" w14:textId="77777777" w:rsidR="00765F46" w:rsidRPr="003A4046" w:rsidRDefault="00765F46" w:rsidP="00117900">
      <w:pPr>
        <w:spacing w:after="0"/>
        <w:rPr>
          <w:sz w:val="24"/>
          <w:szCs w:val="24"/>
        </w:rPr>
      </w:pPr>
    </w:p>
    <w:p w14:paraId="32CF22C8" w14:textId="77777777" w:rsidR="00582A24" w:rsidRDefault="00582A24" w:rsidP="00117900">
      <w:pPr>
        <w:spacing w:after="0"/>
        <w:rPr>
          <w:sz w:val="24"/>
          <w:szCs w:val="24"/>
        </w:rPr>
      </w:pPr>
    </w:p>
    <w:p w14:paraId="4F7615A4" w14:textId="77777777" w:rsidR="005350F8" w:rsidRPr="00891BBE" w:rsidRDefault="005350F8" w:rsidP="00117900">
      <w:pPr>
        <w:spacing w:after="0"/>
        <w:rPr>
          <w:b/>
          <w:sz w:val="24"/>
          <w:szCs w:val="24"/>
        </w:rPr>
      </w:pPr>
      <w:r w:rsidRPr="00891BBE">
        <w:rPr>
          <w:b/>
          <w:sz w:val="24"/>
          <w:szCs w:val="24"/>
        </w:rPr>
        <w:t>Staff Education:</w:t>
      </w:r>
    </w:p>
    <w:p w14:paraId="00291D42" w14:textId="77777777" w:rsidR="00124B92" w:rsidRDefault="00C50954" w:rsidP="00117900">
      <w:pPr>
        <w:spacing w:after="0"/>
        <w:rPr>
          <w:sz w:val="24"/>
          <w:szCs w:val="24"/>
        </w:rPr>
      </w:pPr>
      <w:r w:rsidRPr="00C21AF0">
        <w:rPr>
          <w:sz w:val="24"/>
          <w:szCs w:val="24"/>
        </w:rPr>
        <w:t xml:space="preserve">Gaylord </w:t>
      </w:r>
      <w:r w:rsidR="00765F46" w:rsidRPr="00C21AF0">
        <w:rPr>
          <w:sz w:val="24"/>
          <w:szCs w:val="24"/>
        </w:rPr>
        <w:t xml:space="preserve">is also committed to the education of its staff.  We have a </w:t>
      </w:r>
      <w:r w:rsidRPr="00C21AF0">
        <w:rPr>
          <w:sz w:val="24"/>
          <w:szCs w:val="24"/>
        </w:rPr>
        <w:t xml:space="preserve">staff designed </w:t>
      </w:r>
      <w:proofErr w:type="gramStart"/>
      <w:r w:rsidR="007A7DBE" w:rsidRPr="00C21AF0">
        <w:rPr>
          <w:sz w:val="24"/>
          <w:szCs w:val="24"/>
        </w:rPr>
        <w:t>14 week</w:t>
      </w:r>
      <w:proofErr w:type="gramEnd"/>
      <w:r w:rsidRPr="00C21AF0">
        <w:rPr>
          <w:sz w:val="24"/>
          <w:szCs w:val="24"/>
        </w:rPr>
        <w:t xml:space="preserve"> </w:t>
      </w:r>
      <w:r w:rsidR="00765F46" w:rsidRPr="00C21AF0">
        <w:rPr>
          <w:sz w:val="24"/>
          <w:szCs w:val="24"/>
        </w:rPr>
        <w:t xml:space="preserve">SCI specialist class which is an educational series covering a wide range of SCI topics.  We also have many </w:t>
      </w:r>
      <w:proofErr w:type="gramStart"/>
      <w:r w:rsidR="00765F46" w:rsidRPr="00C21AF0">
        <w:rPr>
          <w:sz w:val="24"/>
          <w:szCs w:val="24"/>
        </w:rPr>
        <w:t xml:space="preserve">in house </w:t>
      </w:r>
      <w:proofErr w:type="spellStart"/>
      <w:r w:rsidR="00765F46" w:rsidRPr="00C21AF0">
        <w:rPr>
          <w:sz w:val="24"/>
          <w:szCs w:val="24"/>
        </w:rPr>
        <w:t>inservice</w:t>
      </w:r>
      <w:proofErr w:type="spellEnd"/>
      <w:proofErr w:type="gramEnd"/>
      <w:r w:rsidR="00765F46" w:rsidRPr="00C21AF0">
        <w:rPr>
          <w:sz w:val="24"/>
          <w:szCs w:val="24"/>
        </w:rPr>
        <w:t xml:space="preserve"> opportunities and encourage staff to attend </w:t>
      </w:r>
      <w:proofErr w:type="gramStart"/>
      <w:r w:rsidR="00765F46" w:rsidRPr="00C21AF0">
        <w:rPr>
          <w:sz w:val="24"/>
          <w:szCs w:val="24"/>
        </w:rPr>
        <w:t>outside of hospital educational opportunities and seminars</w:t>
      </w:r>
      <w:proofErr w:type="gramEnd"/>
      <w:r w:rsidR="00765F46" w:rsidRPr="003A4046">
        <w:rPr>
          <w:sz w:val="24"/>
          <w:szCs w:val="24"/>
        </w:rPr>
        <w:t xml:space="preserve">.  </w:t>
      </w:r>
    </w:p>
    <w:p w14:paraId="445416F0" w14:textId="77777777" w:rsidR="009D42ED" w:rsidRDefault="009D42ED" w:rsidP="00117900">
      <w:pPr>
        <w:spacing w:after="0"/>
        <w:rPr>
          <w:sz w:val="24"/>
          <w:szCs w:val="24"/>
        </w:rPr>
      </w:pPr>
    </w:p>
    <w:p w14:paraId="6900C43C" w14:textId="77777777" w:rsidR="009D42ED" w:rsidRDefault="009D42ED" w:rsidP="009D42ED">
      <w:pPr>
        <w:rPr>
          <w:b/>
          <w:bCs/>
          <w:sz w:val="24"/>
          <w:szCs w:val="24"/>
        </w:rPr>
      </w:pPr>
      <w:r>
        <w:rPr>
          <w:b/>
          <w:bCs/>
          <w:sz w:val="24"/>
          <w:szCs w:val="24"/>
        </w:rPr>
        <w:t>Community and Professional Education:</w:t>
      </w:r>
    </w:p>
    <w:p w14:paraId="5D753239" w14:textId="3AE573FC" w:rsidR="009D42ED" w:rsidRPr="003A246F" w:rsidRDefault="009D42ED" w:rsidP="009D42ED">
      <w:pPr>
        <w:pStyle w:val="Default"/>
        <w:rPr>
          <w:rFonts w:ascii="Calibri" w:hAnsi="Calibri" w:cs="Calibri"/>
          <w:color w:val="auto"/>
        </w:rPr>
      </w:pPr>
      <w:r w:rsidRPr="003A246F">
        <w:rPr>
          <w:rFonts w:ascii="Calibri" w:hAnsi="Calibri" w:cs="Calibri"/>
          <w:color w:val="auto"/>
        </w:rPr>
        <w:t xml:space="preserve">Gaylord Specialty Healthcare is involved and dedicated to educating the general community and professional community. Many of our staff have </w:t>
      </w:r>
      <w:r w:rsidR="007129C7">
        <w:rPr>
          <w:rFonts w:ascii="Calibri" w:hAnsi="Calibri" w:cs="Calibri"/>
          <w:color w:val="auto"/>
        </w:rPr>
        <w:t>attended or presented at</w:t>
      </w:r>
      <w:r w:rsidRPr="003A246F">
        <w:rPr>
          <w:rFonts w:ascii="Calibri" w:hAnsi="Calibri" w:cs="Calibri"/>
          <w:color w:val="auto"/>
        </w:rPr>
        <w:t xml:space="preserve"> conferences, hosted community groups, and taught at local colleges and universities. </w:t>
      </w:r>
    </w:p>
    <w:p w14:paraId="74149B48" w14:textId="77777777" w:rsidR="009D42ED" w:rsidRPr="003A246F" w:rsidRDefault="009D42ED" w:rsidP="009D42ED">
      <w:pPr>
        <w:pStyle w:val="Default"/>
        <w:rPr>
          <w:rFonts w:ascii="Calibri" w:hAnsi="Calibri" w:cs="Calibri"/>
          <w:color w:val="auto"/>
        </w:rPr>
      </w:pPr>
    </w:p>
    <w:p w14:paraId="55960C8B" w14:textId="77777777" w:rsidR="009D42ED" w:rsidRPr="003A246F" w:rsidRDefault="009D42ED" w:rsidP="009D42ED">
      <w:pPr>
        <w:pStyle w:val="Default"/>
        <w:rPr>
          <w:rFonts w:ascii="Calibri" w:hAnsi="Calibri" w:cs="Calibri"/>
          <w:color w:val="auto"/>
        </w:rPr>
      </w:pPr>
      <w:r w:rsidRPr="003A246F">
        <w:rPr>
          <w:rFonts w:ascii="Calibri" w:hAnsi="Calibri" w:cs="Calibri"/>
          <w:color w:val="auto"/>
        </w:rPr>
        <w:t xml:space="preserve">For instance, the Gaylord Center for Education has developed and presented continuing education (CEU) courses on a variety of topics including SCI and Sexuality. Internally, the center streamlines content, and ensures adoption of best practices across disciplines. Further, our monthly spinal cord injury/dysfunction (SCI/D) support group is open to inpatients, inpatient families, and the community. Topics for the group are supported by brief presentations given by professionals and/or people living with an SCI. This </w:t>
      </w:r>
      <w:proofErr w:type="gramStart"/>
      <w:r w:rsidRPr="003A246F">
        <w:rPr>
          <w:rFonts w:ascii="Calibri" w:hAnsi="Calibri" w:cs="Calibri"/>
          <w:color w:val="auto"/>
        </w:rPr>
        <w:t>include</w:t>
      </w:r>
      <w:proofErr w:type="gramEnd"/>
      <w:r w:rsidRPr="003A246F">
        <w:rPr>
          <w:rFonts w:ascii="Calibri" w:hAnsi="Calibri" w:cs="Calibri"/>
          <w:color w:val="auto"/>
        </w:rPr>
        <w:t xml:space="preserve"> our SCI specialist course which is open to Gaylord staff and the community alike. Additionally, the New En</w:t>
      </w:r>
      <w:r w:rsidR="000935ED">
        <w:rPr>
          <w:rFonts w:ascii="Calibri" w:hAnsi="Calibri" w:cs="Calibri"/>
          <w:color w:val="auto"/>
        </w:rPr>
        <w:t>gland SCI Toolkit (NESCIT)</w:t>
      </w:r>
      <w:r w:rsidRPr="003A246F">
        <w:rPr>
          <w:rFonts w:ascii="Calibri" w:hAnsi="Calibri" w:cs="Calibri"/>
          <w:color w:val="auto"/>
        </w:rPr>
        <w:t xml:space="preserve"> is available on our website. This is a collaborative effort between facilities providing SCI care in New England to ensure that patients, care givers, and professionals throughout New </w:t>
      </w:r>
      <w:r w:rsidRPr="003A246F">
        <w:rPr>
          <w:rFonts w:ascii="Calibri" w:hAnsi="Calibri" w:cs="Calibri"/>
          <w:color w:val="auto"/>
        </w:rPr>
        <w:lastRenderedPageBreak/>
        <w:t xml:space="preserve">England and beyond receive the same coordinated standard of care wherever they receive rehabilitation. NESCIT also aids in building capacity at facilities that are new to, or have infrequent experience with, treating patients with SCI and may not have developed the needed expertise. Current standards </w:t>
      </w:r>
      <w:proofErr w:type="gramStart"/>
      <w:r w:rsidRPr="003A246F">
        <w:rPr>
          <w:rFonts w:ascii="Calibri" w:hAnsi="Calibri" w:cs="Calibri"/>
          <w:color w:val="auto"/>
        </w:rPr>
        <w:t>include:</w:t>
      </w:r>
      <w:proofErr w:type="gramEnd"/>
      <w:r w:rsidRPr="003A246F">
        <w:rPr>
          <w:rFonts w:ascii="Calibri" w:hAnsi="Calibri" w:cs="Calibri"/>
          <w:color w:val="auto"/>
        </w:rPr>
        <w:t xml:space="preserve"> Patient, Family, and Caregiver Education; Autonomic Dysreflexia; Skin Care; Bladder Management; Bowel Management; Sexual Health and Fertility; and Spasticity. Finally, Gaylord is also invested in prevention through community lectures on a variety of topics. Specifically, Gaylord Hospital’s </w:t>
      </w:r>
      <w:proofErr w:type="spellStart"/>
      <w:r w:rsidRPr="003A246F">
        <w:rPr>
          <w:rFonts w:ascii="Calibri" w:hAnsi="Calibri" w:cs="Calibri"/>
          <w:color w:val="auto"/>
        </w:rPr>
        <w:t>ThinkFirst</w:t>
      </w:r>
      <w:proofErr w:type="spellEnd"/>
      <w:r w:rsidRPr="003A246F">
        <w:rPr>
          <w:rFonts w:ascii="Calibri" w:hAnsi="Calibri" w:cs="Calibri"/>
          <w:color w:val="auto"/>
        </w:rPr>
        <w:t xml:space="preserve"> program, the first in the state, educates Connecticut’s youth about risk taking behaviors and injury prevention.</w:t>
      </w:r>
    </w:p>
    <w:p w14:paraId="786C2635" w14:textId="77777777" w:rsidR="009D42ED" w:rsidRDefault="009D42ED" w:rsidP="009D42ED">
      <w:pPr>
        <w:rPr>
          <w:rFonts w:ascii="Calibri" w:hAnsi="Calibri" w:cs="Calibri"/>
          <w:sz w:val="24"/>
          <w:szCs w:val="24"/>
        </w:rPr>
      </w:pPr>
    </w:p>
    <w:p w14:paraId="6802A6CD" w14:textId="77777777" w:rsidR="009D42ED" w:rsidRPr="001D519A" w:rsidRDefault="009D42ED" w:rsidP="009D42ED">
      <w:pPr>
        <w:rPr>
          <w:rFonts w:cstheme="minorHAnsi"/>
          <w:b/>
          <w:bCs/>
          <w:sz w:val="24"/>
          <w:szCs w:val="24"/>
        </w:rPr>
      </w:pPr>
      <w:r w:rsidRPr="001D519A">
        <w:rPr>
          <w:rFonts w:cstheme="minorHAnsi"/>
          <w:b/>
          <w:bCs/>
          <w:sz w:val="24"/>
          <w:szCs w:val="24"/>
        </w:rPr>
        <w:t>Research and Model Center:</w:t>
      </w:r>
    </w:p>
    <w:p w14:paraId="728E1E09" w14:textId="77777777" w:rsidR="001D519A" w:rsidRPr="001D519A" w:rsidRDefault="001D519A" w:rsidP="001D519A">
      <w:pPr>
        <w:rPr>
          <w:rFonts w:cstheme="minorHAnsi"/>
          <w:sz w:val="24"/>
          <w:szCs w:val="24"/>
        </w:rPr>
      </w:pPr>
      <w:r w:rsidRPr="001D519A">
        <w:rPr>
          <w:rFonts w:cstheme="minorHAnsi"/>
          <w:sz w:val="24"/>
          <w:szCs w:val="24"/>
        </w:rPr>
        <w:t xml:space="preserve">Gaylord Hospital is a part of the Spaulding New England Regional SCI Center, and together, they form one of the current eighteen SCI Model Systems in the USA. Established by the Rehabilitation Services Administration in the early 1970s, SCI Model Systems are specialized programs of care in SCI, which gather information and conduct research with the goal of improving long-term functional, vocational, cognitive, and quality-of-life outcomes for individuals with SCI. These SCI Model Systems contribute data to a national statistical center, which curates and provides the data collected to researchers in this field to conduct research evaluating the long-term consequences of SCI medical rehabilitation, general health and wellness of SCI survivors, service delivery, short- and long-term interventions, and systems research. Each system is charged with disseminating information and research findings to their network of patients, family members, health-care providers, educators, policymakers, and the public more broadly. </w:t>
      </w:r>
    </w:p>
    <w:p w14:paraId="51234743" w14:textId="77777777" w:rsidR="001D519A" w:rsidRPr="001D519A" w:rsidRDefault="001D519A" w:rsidP="001D519A">
      <w:pPr>
        <w:rPr>
          <w:rFonts w:cstheme="minorHAnsi"/>
          <w:sz w:val="24"/>
          <w:szCs w:val="24"/>
        </w:rPr>
      </w:pPr>
      <w:r w:rsidRPr="001D519A">
        <w:rPr>
          <w:rFonts w:cstheme="minorHAnsi"/>
          <w:sz w:val="24"/>
          <w:szCs w:val="24"/>
        </w:rPr>
        <w:t xml:space="preserve">SCI Model Systems are a mark of distinction among providers involved in SCI research. They undergo a highly competitive process to become the recipient of a 5-year grant from the National Institute on Disability, Independent Living and Rehabilitation Research (NIDILRR; a center within the Administrative for Community Living Department for Health and Services). </w:t>
      </w:r>
    </w:p>
    <w:p w14:paraId="5171C941" w14:textId="77777777" w:rsidR="001D519A" w:rsidRPr="001D519A" w:rsidRDefault="001D519A" w:rsidP="001D519A">
      <w:pPr>
        <w:rPr>
          <w:rFonts w:cstheme="minorHAnsi"/>
          <w:sz w:val="24"/>
          <w:szCs w:val="24"/>
        </w:rPr>
      </w:pPr>
      <w:r w:rsidRPr="001D519A">
        <w:rPr>
          <w:rFonts w:cstheme="minorHAnsi"/>
          <w:sz w:val="24"/>
          <w:szCs w:val="24"/>
        </w:rPr>
        <w:t xml:space="preserve">Gaylord’s inclusion in this prestigious network of centers speaks to Gaylord’s reputation, experience, and expertise in the care of people with SCI. As part of the SCI Model System, it is Gaylord’s mission to embody a comprehensive service delivery system where the finest talents work together with patients </w:t>
      </w:r>
      <w:proofErr w:type="gramStart"/>
      <w:r w:rsidRPr="001D519A">
        <w:rPr>
          <w:rFonts w:cstheme="minorHAnsi"/>
          <w:sz w:val="24"/>
          <w:szCs w:val="24"/>
        </w:rPr>
        <w:t>in order to</w:t>
      </w:r>
      <w:proofErr w:type="gramEnd"/>
      <w:r w:rsidRPr="001D519A">
        <w:rPr>
          <w:rFonts w:cstheme="minorHAnsi"/>
          <w:sz w:val="24"/>
          <w:szCs w:val="24"/>
        </w:rPr>
        <w:t xml:space="preserve"> achieve maximal potential. </w:t>
      </w:r>
    </w:p>
    <w:p w14:paraId="15429C61" w14:textId="77777777" w:rsidR="001D519A" w:rsidRPr="001D519A" w:rsidRDefault="001D519A" w:rsidP="001D519A">
      <w:pPr>
        <w:rPr>
          <w:rFonts w:cstheme="minorHAnsi"/>
          <w:sz w:val="24"/>
          <w:szCs w:val="24"/>
        </w:rPr>
      </w:pPr>
      <w:r w:rsidRPr="001D519A">
        <w:rPr>
          <w:rFonts w:cstheme="minorHAnsi"/>
          <w:sz w:val="24"/>
          <w:szCs w:val="24"/>
        </w:rPr>
        <w:t xml:space="preserve">Being a SCI Model System allows Gaylord the ability to offer people with a SCI the opportunity to participate in a national program of data collection, which captures approximately 6% of individuals with new SCIs each year. Included in this data are more than 100,000 interviews with participants who are up to 50 years post injury. Individuals participating in the program allow Gaylord the opportunity to contribute data to the SCI Model System national statistical </w:t>
      </w:r>
      <w:r w:rsidRPr="001D519A">
        <w:rPr>
          <w:rFonts w:cstheme="minorHAnsi"/>
          <w:sz w:val="24"/>
          <w:szCs w:val="24"/>
        </w:rPr>
        <w:lastRenderedPageBreak/>
        <w:t xml:space="preserve">center, currently located at the University of Alabama at Birmingham. There the SCI Model System staff use the data to assess, identify, evaluate and to track the long-term consequences of SCI and its related factors. The national statistical center also collaborates with other researchers around the globe who use the dataset in their work to push the field of SCI research even further. </w:t>
      </w:r>
    </w:p>
    <w:p w14:paraId="3775FFF1" w14:textId="77777777" w:rsidR="001D519A" w:rsidRPr="001D519A" w:rsidRDefault="001D519A" w:rsidP="001D519A">
      <w:pPr>
        <w:rPr>
          <w:rFonts w:cstheme="minorHAnsi"/>
          <w:sz w:val="24"/>
          <w:szCs w:val="24"/>
        </w:rPr>
      </w:pPr>
      <w:r w:rsidRPr="001D519A">
        <w:rPr>
          <w:rFonts w:cstheme="minorHAnsi"/>
          <w:sz w:val="24"/>
          <w:szCs w:val="24"/>
        </w:rPr>
        <w:t xml:space="preserve">Gaylord and other SCI Model Systems also conduct research in the areas of medical rehabilitation, health and wellness, service delivery, short- and long-term interventions, and systems research. Each center is involved in three areas of research: </w:t>
      </w:r>
    </w:p>
    <w:p w14:paraId="44E89E10" w14:textId="77777777" w:rsidR="001D519A" w:rsidRPr="001D519A" w:rsidRDefault="001D519A" w:rsidP="001D519A">
      <w:pPr>
        <w:pStyle w:val="ListParagraph"/>
        <w:numPr>
          <w:ilvl w:val="0"/>
          <w:numId w:val="29"/>
        </w:numPr>
        <w:spacing w:after="0" w:line="240" w:lineRule="auto"/>
        <w:rPr>
          <w:rFonts w:cstheme="minorHAnsi"/>
          <w:sz w:val="24"/>
          <w:szCs w:val="24"/>
        </w:rPr>
      </w:pPr>
      <w:r w:rsidRPr="001D519A">
        <w:rPr>
          <w:rFonts w:cstheme="minorHAnsi"/>
          <w:sz w:val="24"/>
          <w:szCs w:val="24"/>
        </w:rPr>
        <w:t>Contribution of enrollment and follow-up data to the National SCI database.</w:t>
      </w:r>
    </w:p>
    <w:p w14:paraId="2B0499AA" w14:textId="77777777" w:rsidR="001D519A" w:rsidRPr="001D519A" w:rsidRDefault="001D519A" w:rsidP="001D519A">
      <w:pPr>
        <w:pStyle w:val="ListParagraph"/>
        <w:numPr>
          <w:ilvl w:val="0"/>
          <w:numId w:val="29"/>
        </w:numPr>
        <w:spacing w:after="0" w:line="240" w:lineRule="auto"/>
        <w:rPr>
          <w:rFonts w:cstheme="minorHAnsi"/>
          <w:sz w:val="24"/>
          <w:szCs w:val="24"/>
        </w:rPr>
      </w:pPr>
      <w:r w:rsidRPr="001D519A">
        <w:rPr>
          <w:rFonts w:cstheme="minorHAnsi"/>
          <w:sz w:val="24"/>
          <w:szCs w:val="24"/>
        </w:rPr>
        <w:t>Site specific research which is carried out within each center.</w:t>
      </w:r>
    </w:p>
    <w:p w14:paraId="6A87DE08" w14:textId="77777777" w:rsidR="001D519A" w:rsidRPr="001D519A" w:rsidRDefault="001D519A" w:rsidP="001D519A">
      <w:pPr>
        <w:pStyle w:val="ListParagraph"/>
        <w:numPr>
          <w:ilvl w:val="0"/>
          <w:numId w:val="29"/>
        </w:numPr>
        <w:spacing w:after="0" w:line="240" w:lineRule="auto"/>
        <w:rPr>
          <w:rFonts w:cstheme="minorHAnsi"/>
          <w:sz w:val="24"/>
          <w:szCs w:val="24"/>
        </w:rPr>
      </w:pPr>
      <w:r w:rsidRPr="001D519A">
        <w:rPr>
          <w:rFonts w:cstheme="minorHAnsi"/>
          <w:sz w:val="24"/>
          <w:szCs w:val="24"/>
        </w:rPr>
        <w:t>Module projects which are collaborative research projects involving several SCI Model System centers.</w:t>
      </w:r>
    </w:p>
    <w:p w14:paraId="795DB97C" w14:textId="77777777" w:rsidR="001D519A" w:rsidRPr="001D519A" w:rsidRDefault="001D519A" w:rsidP="001D519A">
      <w:pPr>
        <w:rPr>
          <w:rFonts w:cstheme="minorHAnsi"/>
          <w:sz w:val="24"/>
          <w:szCs w:val="24"/>
        </w:rPr>
      </w:pPr>
    </w:p>
    <w:p w14:paraId="1BA1CF6C" w14:textId="77777777" w:rsidR="001D519A" w:rsidRPr="001D519A" w:rsidRDefault="001D519A" w:rsidP="001D519A">
      <w:pPr>
        <w:rPr>
          <w:rFonts w:cstheme="minorHAnsi"/>
          <w:sz w:val="24"/>
          <w:szCs w:val="24"/>
        </w:rPr>
      </w:pPr>
      <w:r w:rsidRPr="001D519A">
        <w:rPr>
          <w:rFonts w:cstheme="minorHAnsi"/>
          <w:sz w:val="24"/>
          <w:szCs w:val="24"/>
        </w:rPr>
        <w:t>The SCI Model Systems also contribute to the “The Model Systems Knowledge Translation Center” (</w:t>
      </w:r>
      <w:hyperlink r:id="rId15" w:history="1">
        <w:r w:rsidRPr="001D519A">
          <w:rPr>
            <w:rStyle w:val="Hyperlink"/>
            <w:rFonts w:cstheme="minorHAnsi"/>
            <w:sz w:val="24"/>
            <w:szCs w:val="24"/>
          </w:rPr>
          <w:t>www.MSKTC.org</w:t>
        </w:r>
      </w:hyperlink>
      <w:r w:rsidRPr="001D519A">
        <w:rPr>
          <w:rFonts w:cstheme="minorHAnsi"/>
          <w:sz w:val="24"/>
          <w:szCs w:val="24"/>
        </w:rPr>
        <w:t>), which houses data and resources for the SCI, Traumatic Brain Injury (TBI), and Burn Model Systems. MSKTC then reviews and synthesizes current research; publishes articles and technical reports; develops knowledge translation tools; creates patient and family resources to inform clinical practice; and develops systems for sharing information across Model System programs. Projects are now underway which include:</w:t>
      </w:r>
    </w:p>
    <w:p w14:paraId="299F2200" w14:textId="77777777" w:rsidR="001D519A" w:rsidRPr="001D519A" w:rsidRDefault="001D519A" w:rsidP="001D519A">
      <w:pPr>
        <w:pStyle w:val="ListParagraph"/>
        <w:numPr>
          <w:ilvl w:val="0"/>
          <w:numId w:val="30"/>
        </w:numPr>
        <w:spacing w:after="0" w:line="240" w:lineRule="auto"/>
        <w:rPr>
          <w:rFonts w:cstheme="minorHAnsi"/>
          <w:sz w:val="24"/>
          <w:szCs w:val="24"/>
        </w:rPr>
      </w:pPr>
      <w:r w:rsidRPr="001D519A">
        <w:rPr>
          <w:rFonts w:cstheme="minorHAnsi"/>
          <w:sz w:val="24"/>
          <w:szCs w:val="24"/>
        </w:rPr>
        <w:t>Systematic reviews regarding best practices and treatments.</w:t>
      </w:r>
    </w:p>
    <w:p w14:paraId="58E82394" w14:textId="77777777" w:rsidR="001D519A" w:rsidRPr="001D519A" w:rsidRDefault="001D519A" w:rsidP="001D519A">
      <w:pPr>
        <w:pStyle w:val="ListParagraph"/>
        <w:numPr>
          <w:ilvl w:val="0"/>
          <w:numId w:val="30"/>
        </w:numPr>
        <w:spacing w:after="0" w:line="240" w:lineRule="auto"/>
        <w:rPr>
          <w:rFonts w:cstheme="minorHAnsi"/>
          <w:sz w:val="24"/>
          <w:szCs w:val="24"/>
        </w:rPr>
      </w:pPr>
      <w:r w:rsidRPr="001D519A">
        <w:rPr>
          <w:rFonts w:cstheme="minorHAnsi"/>
          <w:sz w:val="24"/>
          <w:szCs w:val="24"/>
        </w:rPr>
        <w:t>Identification of health information needs of different users with a goal to develop products and resources to meet those needs.</w:t>
      </w:r>
    </w:p>
    <w:p w14:paraId="5CA9CCD7" w14:textId="77777777" w:rsidR="001D519A" w:rsidRPr="001D519A" w:rsidRDefault="001D519A" w:rsidP="001D519A">
      <w:pPr>
        <w:pStyle w:val="ListParagraph"/>
        <w:numPr>
          <w:ilvl w:val="0"/>
          <w:numId w:val="30"/>
        </w:numPr>
        <w:spacing w:after="0" w:line="240" w:lineRule="auto"/>
        <w:rPr>
          <w:rFonts w:cstheme="minorHAnsi"/>
          <w:sz w:val="24"/>
          <w:szCs w:val="24"/>
        </w:rPr>
      </w:pPr>
      <w:r w:rsidRPr="001D519A">
        <w:rPr>
          <w:rFonts w:cstheme="minorHAnsi"/>
          <w:sz w:val="24"/>
          <w:szCs w:val="24"/>
        </w:rPr>
        <w:t>The creation of a centralized web-based knowledge management system of SCI, TBI, and Burn Model Systems resources to share evidence-based health information.</w:t>
      </w:r>
    </w:p>
    <w:p w14:paraId="79243968" w14:textId="77777777" w:rsidR="001D519A" w:rsidRPr="001D519A" w:rsidRDefault="001D519A" w:rsidP="001D519A">
      <w:pPr>
        <w:rPr>
          <w:rFonts w:cstheme="minorHAnsi"/>
          <w:sz w:val="24"/>
          <w:szCs w:val="24"/>
        </w:rPr>
      </w:pPr>
    </w:p>
    <w:p w14:paraId="7DBB3ACC" w14:textId="77777777" w:rsidR="001D519A" w:rsidRPr="001D519A" w:rsidRDefault="001D519A" w:rsidP="001D519A">
      <w:pPr>
        <w:rPr>
          <w:rFonts w:cstheme="minorHAnsi"/>
          <w:sz w:val="24"/>
          <w:szCs w:val="24"/>
        </w:rPr>
      </w:pPr>
      <w:r w:rsidRPr="001D519A">
        <w:rPr>
          <w:rFonts w:cstheme="minorHAnsi"/>
          <w:sz w:val="24"/>
          <w:szCs w:val="24"/>
        </w:rPr>
        <w:t xml:space="preserve">In addition to the SCI Model Center based research, Gaylord has a long history of research dating back to its time as a TB sanitarium. In 2020, those research efforts were advanced through the generosity of Dr. and Mrs. George and Carol Milne and the creation of the Milne Institute for Healthcare Innovation. The Milne Institute focuses on three areas: research, applied technology, and product development. In research the Milne Institute collaborates with internal, national, and international experts to progress the rehabilitation field in various specialties, including gait and balance, cognitive screening, and dysphasia. With the Milne Institute, Gaylord provides additional support for practical bedside rehabilitation research and share its expertise and research findings to clinicians and patients nationwide. The Milne Institute also seeks out new rehabilitation technologies that can improve the outcomes and </w:t>
      </w:r>
      <w:r w:rsidRPr="001D519A">
        <w:rPr>
          <w:rFonts w:cstheme="minorHAnsi"/>
          <w:sz w:val="24"/>
          <w:szCs w:val="24"/>
        </w:rPr>
        <w:lastRenderedPageBreak/>
        <w:t>experiences of Gaylord’s patient-clinician teams. Over $628,000 have been invested in new technologies since the inception of the Milne Institute. Finally, the Milne Institute sees product development as an intersection of these other two areas. Working with early commercialization and startup companies to test their products and evaluate their market viability, the Milne Institute ensures Gaylord clinicians have access to cutting edge technology, while giving companies access to expert rehabilitation clinicians.</w:t>
      </w:r>
    </w:p>
    <w:p w14:paraId="12CB933B" w14:textId="77777777" w:rsidR="001D519A" w:rsidRPr="001D519A" w:rsidRDefault="001D519A" w:rsidP="001D519A">
      <w:pPr>
        <w:rPr>
          <w:rFonts w:cstheme="minorHAnsi"/>
          <w:sz w:val="24"/>
          <w:szCs w:val="24"/>
        </w:rPr>
      </w:pPr>
      <w:r w:rsidRPr="001D519A">
        <w:rPr>
          <w:rFonts w:cstheme="minorHAnsi"/>
          <w:sz w:val="24"/>
          <w:szCs w:val="24"/>
        </w:rPr>
        <w:t>In addition to the funds invested in new technologies, the Milne Institute has demonstrated is success in various other ways, which includes increasing the average annual number of approved studies from 7 to 25; promoting staff involvement in research and product development projects and increasing staff involvement from 3 staff members on average involved in research, to a recent count of 95 staff members, representing 25 different Gaylord departments; presentation of over 65 research posters and/or oral presentations at local, state, and national research conferences; and publication of over 19 research articles that have been cited over 72 times.</w:t>
      </w:r>
    </w:p>
    <w:p w14:paraId="26DC004C" w14:textId="77777777" w:rsidR="001D519A" w:rsidRPr="001D519A" w:rsidRDefault="001D519A" w:rsidP="001D519A">
      <w:pPr>
        <w:rPr>
          <w:rFonts w:cstheme="minorHAnsi"/>
          <w:sz w:val="24"/>
          <w:szCs w:val="24"/>
        </w:rPr>
      </w:pPr>
      <w:r w:rsidRPr="001D519A">
        <w:rPr>
          <w:rFonts w:cstheme="minorHAnsi"/>
          <w:sz w:val="24"/>
          <w:szCs w:val="24"/>
        </w:rPr>
        <w:t xml:space="preserve">SCI specific research projects, publications, and presentations that Gaylord staff have been involved in since 2023 include: </w:t>
      </w:r>
    </w:p>
    <w:p w14:paraId="6104307C" w14:textId="77777777" w:rsidR="001D519A" w:rsidRPr="001D519A" w:rsidRDefault="001D519A" w:rsidP="001D519A">
      <w:pPr>
        <w:rPr>
          <w:rFonts w:cstheme="minorHAnsi"/>
          <w:b/>
          <w:bCs/>
          <w:sz w:val="24"/>
          <w:szCs w:val="24"/>
        </w:rPr>
      </w:pPr>
    </w:p>
    <w:p w14:paraId="78C4ECD2" w14:textId="77777777" w:rsidR="001D519A" w:rsidRPr="001D519A" w:rsidRDefault="001D519A" w:rsidP="001D519A">
      <w:pPr>
        <w:rPr>
          <w:rFonts w:cstheme="minorHAnsi"/>
          <w:b/>
          <w:bCs/>
          <w:sz w:val="24"/>
          <w:szCs w:val="24"/>
        </w:rPr>
      </w:pPr>
      <w:r w:rsidRPr="001D519A">
        <w:rPr>
          <w:rFonts w:cstheme="minorHAnsi"/>
          <w:b/>
          <w:bCs/>
          <w:sz w:val="24"/>
          <w:szCs w:val="24"/>
        </w:rPr>
        <w:t>Projects</w:t>
      </w:r>
    </w:p>
    <w:p w14:paraId="35BE2415"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National SCI Model System – Traumatic SCI Longitudinal Outcomes Database</w:t>
      </w:r>
    </w:p>
    <w:p w14:paraId="5A7B13C4"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Principal Investigator (PI): Dr. David Rosenblum</w:t>
      </w:r>
    </w:p>
    <w:p w14:paraId="3EB233C0"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National SCI Model System – Equity and Quality in Assistive Technology for Individuals with Spinal Cord Injury (</w:t>
      </w:r>
      <w:proofErr w:type="spellStart"/>
      <w:r w:rsidRPr="001D519A">
        <w:rPr>
          <w:rFonts w:cstheme="minorHAnsi"/>
          <w:bCs/>
          <w:iCs/>
          <w:sz w:val="24"/>
          <w:szCs w:val="24"/>
        </w:rPr>
        <w:t>EQuATe</w:t>
      </w:r>
      <w:proofErr w:type="spellEnd"/>
      <w:r w:rsidRPr="001D519A">
        <w:rPr>
          <w:rFonts w:cstheme="minorHAnsi"/>
          <w:bCs/>
          <w:iCs/>
          <w:sz w:val="24"/>
          <w:szCs w:val="24"/>
        </w:rPr>
        <w:t>) 3.0</w:t>
      </w:r>
    </w:p>
    <w:p w14:paraId="557815A7"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PI: Dr. David Rosenblum</w:t>
      </w:r>
    </w:p>
    <w:p w14:paraId="7AE39DC0"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National SCI Model System – Physical and Psychosocial Trajectories as Patients with Spinal Cord Injury (SCI) Transition from Inpatient Rehabilitation to the Community</w:t>
      </w:r>
    </w:p>
    <w:p w14:paraId="0927D925"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PI: Dr. David Rosenblum</w:t>
      </w:r>
    </w:p>
    <w:p w14:paraId="58C226CC"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White Cord Syndrome Following Elective Laminectomy: A Case Report Highlighting Occupational and Physical Therapy Management</w:t>
      </w:r>
    </w:p>
    <w:p w14:paraId="2B574F74"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PI: Jackie Lavigne, Sarah Carpenter</w:t>
      </w:r>
    </w:p>
    <w:p w14:paraId="4F8FEBD5"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ARCEX Therapy with Physical Occupational Therapy: A Case Report</w:t>
      </w:r>
    </w:p>
    <w:p w14:paraId="5F572A49"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PI: Marielle Mikos, Meghan Chiaraluce, Erika Lopez, Socheata Morley</w:t>
      </w:r>
    </w:p>
    <w:p w14:paraId="2DFE1F8B" w14:textId="77777777" w:rsidR="001D519A" w:rsidRPr="001D519A" w:rsidRDefault="001D519A" w:rsidP="001D519A">
      <w:pPr>
        <w:rPr>
          <w:rFonts w:cstheme="minorHAnsi"/>
          <w:b/>
          <w:bCs/>
          <w:sz w:val="24"/>
          <w:szCs w:val="24"/>
        </w:rPr>
      </w:pPr>
    </w:p>
    <w:p w14:paraId="090CD5FD" w14:textId="77777777" w:rsidR="001D519A" w:rsidRPr="001D519A" w:rsidRDefault="001D519A" w:rsidP="001D519A">
      <w:pPr>
        <w:rPr>
          <w:rFonts w:cstheme="minorHAnsi"/>
          <w:b/>
          <w:bCs/>
          <w:sz w:val="24"/>
          <w:szCs w:val="24"/>
        </w:rPr>
      </w:pPr>
      <w:r w:rsidRPr="001D519A">
        <w:rPr>
          <w:rFonts w:cstheme="minorHAnsi"/>
          <w:b/>
          <w:bCs/>
          <w:sz w:val="24"/>
          <w:szCs w:val="24"/>
        </w:rPr>
        <w:t>Publications</w:t>
      </w:r>
    </w:p>
    <w:p w14:paraId="4C7A111E" w14:textId="77777777" w:rsidR="001D519A" w:rsidRPr="001D519A" w:rsidRDefault="001D519A" w:rsidP="001D519A">
      <w:pPr>
        <w:pStyle w:val="ListParagraph"/>
        <w:numPr>
          <w:ilvl w:val="0"/>
          <w:numId w:val="31"/>
        </w:numPr>
        <w:spacing w:after="0" w:line="240" w:lineRule="auto"/>
        <w:rPr>
          <w:rFonts w:cstheme="minorHAnsi"/>
          <w:sz w:val="24"/>
          <w:szCs w:val="24"/>
        </w:rPr>
      </w:pPr>
      <w:r w:rsidRPr="001D519A">
        <w:rPr>
          <w:rFonts w:cstheme="minorHAnsi"/>
          <w:sz w:val="24"/>
          <w:szCs w:val="24"/>
        </w:rPr>
        <w:lastRenderedPageBreak/>
        <w:t>Mapelli, P., Wright, M., Hrdlicka, H., &amp; Rosenblum, D. (2025). Multifaceted challenges of deep venous thrombosis in the setting tetraplegia and ulcerative colitis: case report. </w:t>
      </w:r>
      <w:r w:rsidRPr="001D519A">
        <w:rPr>
          <w:rFonts w:cstheme="minorHAnsi"/>
          <w:i/>
          <w:iCs/>
          <w:sz w:val="24"/>
          <w:szCs w:val="24"/>
        </w:rPr>
        <w:t>Spinal cord series and cases</w:t>
      </w:r>
      <w:r w:rsidRPr="001D519A">
        <w:rPr>
          <w:rFonts w:cstheme="minorHAnsi"/>
          <w:sz w:val="24"/>
          <w:szCs w:val="24"/>
        </w:rPr>
        <w:t>, </w:t>
      </w:r>
      <w:r w:rsidRPr="001D519A">
        <w:rPr>
          <w:rFonts w:cstheme="minorHAnsi"/>
          <w:i/>
          <w:iCs/>
          <w:sz w:val="24"/>
          <w:szCs w:val="24"/>
        </w:rPr>
        <w:t>11</w:t>
      </w:r>
      <w:r w:rsidRPr="001D519A">
        <w:rPr>
          <w:rFonts w:cstheme="minorHAnsi"/>
          <w:sz w:val="24"/>
          <w:szCs w:val="24"/>
        </w:rPr>
        <w:t xml:space="preserve">(1), 8. </w:t>
      </w:r>
      <w:hyperlink r:id="rId16" w:history="1">
        <w:r w:rsidRPr="001D519A">
          <w:rPr>
            <w:rStyle w:val="Hyperlink"/>
            <w:rFonts w:cstheme="minorHAnsi"/>
            <w:sz w:val="24"/>
            <w:szCs w:val="24"/>
          </w:rPr>
          <w:t>https://doi.org/10.1038/s41394-025-00703-3</w:t>
        </w:r>
      </w:hyperlink>
      <w:r w:rsidRPr="001D519A">
        <w:rPr>
          <w:rFonts w:cstheme="minorHAnsi"/>
          <w:sz w:val="24"/>
          <w:szCs w:val="24"/>
        </w:rPr>
        <w:t xml:space="preserve"> </w:t>
      </w:r>
    </w:p>
    <w:p w14:paraId="01EF8D4F" w14:textId="77777777" w:rsidR="001D519A" w:rsidRPr="001D519A" w:rsidRDefault="001D519A" w:rsidP="001D519A">
      <w:pPr>
        <w:pStyle w:val="ListParagraph"/>
        <w:numPr>
          <w:ilvl w:val="0"/>
          <w:numId w:val="31"/>
        </w:numPr>
        <w:spacing w:after="0" w:line="240" w:lineRule="auto"/>
        <w:rPr>
          <w:rFonts w:cstheme="minorHAnsi"/>
          <w:sz w:val="24"/>
          <w:szCs w:val="24"/>
        </w:rPr>
      </w:pPr>
      <w:r w:rsidRPr="001D519A">
        <w:rPr>
          <w:rFonts w:cstheme="minorHAnsi"/>
          <w:sz w:val="24"/>
          <w:szCs w:val="24"/>
        </w:rPr>
        <w:t xml:space="preserve">Slocum, C., Pirooz, S., Corbett, J., Zafonte, R., Robinson-Whelan, S., Worobey, L., Meade, M., Rothfeld-Wehrwein, Z., &amp; Dhand, A. (2026). Quantifying Personal Social Networks in Individuals </w:t>
      </w:r>
      <w:proofErr w:type="gramStart"/>
      <w:r w:rsidRPr="001D519A">
        <w:rPr>
          <w:rFonts w:cstheme="minorHAnsi"/>
          <w:sz w:val="24"/>
          <w:szCs w:val="24"/>
        </w:rPr>
        <w:t>With</w:t>
      </w:r>
      <w:proofErr w:type="gramEnd"/>
      <w:r w:rsidRPr="001D519A">
        <w:rPr>
          <w:rFonts w:cstheme="minorHAnsi"/>
          <w:sz w:val="24"/>
          <w:szCs w:val="24"/>
        </w:rPr>
        <w:t xml:space="preserve"> Traumatic Spinal Cord Injury: A Pilot Study. </w:t>
      </w:r>
      <w:r w:rsidRPr="001D519A">
        <w:rPr>
          <w:rFonts w:cstheme="minorHAnsi"/>
          <w:i/>
          <w:iCs/>
          <w:sz w:val="24"/>
          <w:szCs w:val="24"/>
        </w:rPr>
        <w:t>Topics in spinal cord injury rehabilitation</w:t>
      </w:r>
      <w:r w:rsidRPr="001D519A">
        <w:rPr>
          <w:rFonts w:cstheme="minorHAnsi"/>
          <w:sz w:val="24"/>
          <w:szCs w:val="24"/>
        </w:rPr>
        <w:t>, </w:t>
      </w:r>
      <w:r w:rsidRPr="001D519A">
        <w:rPr>
          <w:rFonts w:cstheme="minorHAnsi"/>
          <w:i/>
          <w:iCs/>
          <w:sz w:val="24"/>
          <w:szCs w:val="24"/>
        </w:rPr>
        <w:t>32</w:t>
      </w:r>
      <w:r w:rsidRPr="001D519A">
        <w:rPr>
          <w:rFonts w:cstheme="minorHAnsi"/>
          <w:sz w:val="24"/>
          <w:szCs w:val="24"/>
        </w:rPr>
        <w:t xml:space="preserve">(Suppl 1), 35–43. </w:t>
      </w:r>
      <w:hyperlink r:id="rId17" w:history="1">
        <w:r w:rsidRPr="001D519A">
          <w:rPr>
            <w:rStyle w:val="Hyperlink"/>
            <w:rFonts w:cstheme="minorHAnsi"/>
            <w:sz w:val="24"/>
            <w:szCs w:val="24"/>
          </w:rPr>
          <w:t>https://doi.org/10.46292/sci25-00130</w:t>
        </w:r>
      </w:hyperlink>
      <w:r w:rsidRPr="001D519A">
        <w:rPr>
          <w:rFonts w:cstheme="minorHAnsi"/>
          <w:sz w:val="24"/>
          <w:szCs w:val="24"/>
        </w:rPr>
        <w:t xml:space="preserve"> </w:t>
      </w:r>
    </w:p>
    <w:p w14:paraId="5E0CC845" w14:textId="77777777" w:rsidR="001D519A" w:rsidRPr="001D519A" w:rsidRDefault="001D519A" w:rsidP="001D519A">
      <w:pPr>
        <w:rPr>
          <w:rFonts w:cstheme="minorHAnsi"/>
          <w:b/>
          <w:iCs/>
          <w:sz w:val="24"/>
          <w:szCs w:val="24"/>
        </w:rPr>
      </w:pPr>
    </w:p>
    <w:p w14:paraId="2B6BDE3B" w14:textId="77777777" w:rsidR="001D519A" w:rsidRPr="001D519A" w:rsidRDefault="001D519A" w:rsidP="001D519A">
      <w:pPr>
        <w:rPr>
          <w:rFonts w:cstheme="minorHAnsi"/>
          <w:b/>
          <w:iCs/>
          <w:sz w:val="24"/>
          <w:szCs w:val="24"/>
        </w:rPr>
      </w:pPr>
      <w:r w:rsidRPr="001D519A">
        <w:rPr>
          <w:rFonts w:cstheme="minorHAnsi"/>
          <w:b/>
          <w:iCs/>
          <w:sz w:val="24"/>
          <w:szCs w:val="24"/>
        </w:rPr>
        <w:t>Presentations</w:t>
      </w:r>
    </w:p>
    <w:p w14:paraId="64393BC6"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Evolution of Post Operative C5 Palsy: Transient Bilateral Impairment with Persistent Unilateral Weakness: A Case Report</w:t>
      </w:r>
    </w:p>
    <w:p w14:paraId="02B6F991"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Conference: AAPM&amp;R Annual Conference, Orlando, FL. November 2026</w:t>
      </w:r>
    </w:p>
    <w:p w14:paraId="4090F2F6"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Oral Presentation and Poster Presentation</w:t>
      </w:r>
    </w:p>
    <w:p w14:paraId="13C5A58F"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Dr. Arianna Caradonna and Dr. Omar Alsheikh (PM&amp;R Residents)</w:t>
      </w:r>
    </w:p>
    <w:p w14:paraId="206D0F6E"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 xml:space="preserve">Acute Motor and Sensory Axonal Neuropathy After Cervical Decompression </w:t>
      </w:r>
      <w:proofErr w:type="gramStart"/>
      <w:r w:rsidRPr="001D519A">
        <w:rPr>
          <w:rFonts w:cstheme="minorHAnsi"/>
          <w:bCs/>
          <w:iCs/>
          <w:sz w:val="24"/>
          <w:szCs w:val="24"/>
        </w:rPr>
        <w:t>mimicking</w:t>
      </w:r>
      <w:proofErr w:type="gramEnd"/>
      <w:r w:rsidRPr="001D519A">
        <w:rPr>
          <w:rFonts w:cstheme="minorHAnsi"/>
          <w:bCs/>
          <w:iCs/>
          <w:sz w:val="24"/>
          <w:szCs w:val="24"/>
        </w:rPr>
        <w:t xml:space="preserve"> Postoperative Myelopathy</w:t>
      </w:r>
    </w:p>
    <w:p w14:paraId="12F5B672"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Conference: AAPM&amp;R Annual Conference, Orlando, FL. November 2026</w:t>
      </w:r>
    </w:p>
    <w:p w14:paraId="7764F1D4"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Poster Presentation</w:t>
      </w:r>
    </w:p>
    <w:p w14:paraId="769E379E"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Dr. Omar Alsheikh (PM&amp;R Resident)</w:t>
      </w:r>
    </w:p>
    <w:p w14:paraId="2EC88DED"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 xml:space="preserve">Intensive Rehabilitation Outcomes in an 18-Year-Old with L1 Incomplete Paraplegia Following </w:t>
      </w:r>
      <w:proofErr w:type="gramStart"/>
      <w:r w:rsidRPr="001D519A">
        <w:rPr>
          <w:rFonts w:cstheme="minorHAnsi"/>
          <w:bCs/>
          <w:iCs/>
          <w:sz w:val="24"/>
          <w:szCs w:val="24"/>
        </w:rPr>
        <w:t>Ewing’s Sarcoma</w:t>
      </w:r>
      <w:proofErr w:type="gramEnd"/>
      <w:r w:rsidRPr="001D519A">
        <w:rPr>
          <w:rFonts w:cstheme="minorHAnsi"/>
          <w:bCs/>
          <w:iCs/>
          <w:sz w:val="24"/>
          <w:szCs w:val="24"/>
        </w:rPr>
        <w:t xml:space="preserve"> Spinal Cord Compression and Surgical Intervention in an LTACH</w:t>
      </w:r>
    </w:p>
    <w:p w14:paraId="5EF99BBB"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Conference: AAPM&amp;R Annual Conference, Orlando, FL. November 2026</w:t>
      </w:r>
    </w:p>
    <w:p w14:paraId="28D83E96"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Poster Presentation</w:t>
      </w:r>
    </w:p>
    <w:p w14:paraId="0AE5B851"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Dr. Justin Pratte (PM&amp;R Resident)</w:t>
      </w:r>
    </w:p>
    <w:p w14:paraId="29DCBB44"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Spinal Cord Stimulator Implantation with Immediate Post-Op Paraplegia: A Case Report</w:t>
      </w:r>
    </w:p>
    <w:p w14:paraId="1408F041"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 xml:space="preserve">Conference: AAPM&amp;R Annual Conference, Salt Lake City, UT. </w:t>
      </w:r>
      <w:proofErr w:type="gramStart"/>
      <w:r w:rsidRPr="001D519A">
        <w:rPr>
          <w:rFonts w:cstheme="minorHAnsi"/>
          <w:bCs/>
          <w:iCs/>
          <w:sz w:val="24"/>
          <w:szCs w:val="24"/>
        </w:rPr>
        <w:t>October,</w:t>
      </w:r>
      <w:proofErr w:type="gramEnd"/>
      <w:r w:rsidRPr="001D519A">
        <w:rPr>
          <w:rFonts w:cstheme="minorHAnsi"/>
          <w:bCs/>
          <w:iCs/>
          <w:sz w:val="24"/>
          <w:szCs w:val="24"/>
        </w:rPr>
        <w:t xml:space="preserve"> 2025</w:t>
      </w:r>
    </w:p>
    <w:p w14:paraId="35F5AB35"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Oral Presentation and Poster Presentation</w:t>
      </w:r>
    </w:p>
    <w:p w14:paraId="2CB5CF92"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Dr. Arianna Caradonna (PM&amp;R Resident)</w:t>
      </w:r>
    </w:p>
    <w:p w14:paraId="55E8DA2C"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Inpatient rehabilitation’s role in spinal cavernoma induced paraplegia: a case report</w:t>
      </w:r>
    </w:p>
    <w:p w14:paraId="6106A46C"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 xml:space="preserve">Conference: AAPM&amp;R Annual Conference, Salt Lake City, UT. </w:t>
      </w:r>
      <w:proofErr w:type="gramStart"/>
      <w:r w:rsidRPr="001D519A">
        <w:rPr>
          <w:rFonts w:cstheme="minorHAnsi"/>
          <w:bCs/>
          <w:iCs/>
          <w:sz w:val="24"/>
          <w:szCs w:val="24"/>
        </w:rPr>
        <w:t>October,</w:t>
      </w:r>
      <w:proofErr w:type="gramEnd"/>
      <w:r w:rsidRPr="001D519A">
        <w:rPr>
          <w:rFonts w:cstheme="minorHAnsi"/>
          <w:bCs/>
          <w:iCs/>
          <w:sz w:val="24"/>
          <w:szCs w:val="24"/>
        </w:rPr>
        <w:t xml:space="preserve"> 2025</w:t>
      </w:r>
    </w:p>
    <w:p w14:paraId="56DEA64A"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Poster Presentation</w:t>
      </w:r>
    </w:p>
    <w:p w14:paraId="369E43AB"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Dr. Patrick Monico (PM&amp;R Resident)</w:t>
      </w:r>
    </w:p>
    <w:p w14:paraId="7096C857"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Heterotopic ossification in spinal cord injury with a normal alkaline phosphatase in the setting of an inpatient SCI rehabilitation: a case report</w:t>
      </w:r>
    </w:p>
    <w:p w14:paraId="6390ADE9"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 xml:space="preserve">Conference: ASIA Annual Conference, Scotts Dale, AZ. </w:t>
      </w:r>
      <w:proofErr w:type="gramStart"/>
      <w:r w:rsidRPr="001D519A">
        <w:rPr>
          <w:rFonts w:cstheme="minorHAnsi"/>
          <w:bCs/>
          <w:iCs/>
          <w:sz w:val="24"/>
          <w:szCs w:val="24"/>
        </w:rPr>
        <w:t>June,</w:t>
      </w:r>
      <w:proofErr w:type="gramEnd"/>
      <w:r w:rsidRPr="001D519A">
        <w:rPr>
          <w:rFonts w:cstheme="minorHAnsi"/>
          <w:bCs/>
          <w:iCs/>
          <w:sz w:val="24"/>
          <w:szCs w:val="24"/>
        </w:rPr>
        <w:t xml:space="preserve"> 2025 </w:t>
      </w:r>
      <w:proofErr w:type="gramStart"/>
      <w:r w:rsidRPr="001D519A">
        <w:rPr>
          <w:rFonts w:cstheme="minorHAnsi"/>
          <w:bCs/>
          <w:iCs/>
          <w:sz w:val="24"/>
          <w:szCs w:val="24"/>
        </w:rPr>
        <w:t>and  AAP</w:t>
      </w:r>
      <w:proofErr w:type="gramEnd"/>
      <w:r w:rsidRPr="001D519A">
        <w:rPr>
          <w:rFonts w:cstheme="minorHAnsi"/>
          <w:bCs/>
          <w:iCs/>
          <w:sz w:val="24"/>
          <w:szCs w:val="24"/>
        </w:rPr>
        <w:t xml:space="preserve"> Annual Conference, Phoenix, AZ. </w:t>
      </w:r>
      <w:proofErr w:type="gramStart"/>
      <w:r w:rsidRPr="001D519A">
        <w:rPr>
          <w:rFonts w:cstheme="minorHAnsi"/>
          <w:bCs/>
          <w:iCs/>
          <w:sz w:val="24"/>
          <w:szCs w:val="24"/>
        </w:rPr>
        <w:t>February,</w:t>
      </w:r>
      <w:proofErr w:type="gramEnd"/>
      <w:r w:rsidRPr="001D519A">
        <w:rPr>
          <w:rFonts w:cstheme="minorHAnsi"/>
          <w:bCs/>
          <w:iCs/>
          <w:sz w:val="24"/>
          <w:szCs w:val="24"/>
        </w:rPr>
        <w:t xml:space="preserve"> 2025</w:t>
      </w:r>
    </w:p>
    <w:p w14:paraId="406CAAAC"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Poster Presentation</w:t>
      </w:r>
    </w:p>
    <w:p w14:paraId="23DC58F6"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Dr. Isabel Nip (PM&amp;R Resident)</w:t>
      </w:r>
    </w:p>
    <w:p w14:paraId="574D8BFD"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Dicyclomine as a potential treatment option for neuropathic pain in spinal cord injury: a case report</w:t>
      </w:r>
    </w:p>
    <w:p w14:paraId="550052B5"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lastRenderedPageBreak/>
        <w:t xml:space="preserve">Conference: AAPM&amp;R Annual Conference, San Diego, CA. </w:t>
      </w:r>
      <w:proofErr w:type="gramStart"/>
      <w:r w:rsidRPr="001D519A">
        <w:rPr>
          <w:rFonts w:cstheme="minorHAnsi"/>
          <w:bCs/>
          <w:iCs/>
          <w:sz w:val="24"/>
          <w:szCs w:val="24"/>
        </w:rPr>
        <w:t>November,</w:t>
      </w:r>
      <w:proofErr w:type="gramEnd"/>
      <w:r w:rsidRPr="001D519A">
        <w:rPr>
          <w:rFonts w:cstheme="minorHAnsi"/>
          <w:bCs/>
          <w:iCs/>
          <w:sz w:val="24"/>
          <w:szCs w:val="24"/>
        </w:rPr>
        <w:t xml:space="preserve"> 2024</w:t>
      </w:r>
    </w:p>
    <w:p w14:paraId="0871D5E1"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Poster Presentation</w:t>
      </w:r>
    </w:p>
    <w:p w14:paraId="1226D057"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Dr. Gage Hurlburt (PM&amp;R Resident)</w:t>
      </w:r>
    </w:p>
    <w:p w14:paraId="76134489"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Multifaceted challenges: a case report of deep venous thrombosis in the setting of tetraplegia and ulcerative colitis</w:t>
      </w:r>
    </w:p>
    <w:p w14:paraId="5C393F0B"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 xml:space="preserve">Conference: AAP Annual Conference. Orlando FL. </w:t>
      </w:r>
      <w:proofErr w:type="gramStart"/>
      <w:r w:rsidRPr="001D519A">
        <w:rPr>
          <w:rFonts w:cstheme="minorHAnsi"/>
          <w:bCs/>
          <w:iCs/>
          <w:sz w:val="24"/>
          <w:szCs w:val="24"/>
        </w:rPr>
        <w:t>February,</w:t>
      </w:r>
      <w:proofErr w:type="gramEnd"/>
      <w:r w:rsidRPr="001D519A">
        <w:rPr>
          <w:rFonts w:cstheme="minorHAnsi"/>
          <w:bCs/>
          <w:iCs/>
          <w:sz w:val="24"/>
          <w:szCs w:val="24"/>
        </w:rPr>
        <w:t xml:space="preserve"> 2024</w:t>
      </w:r>
    </w:p>
    <w:p w14:paraId="1B346BD4"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Poster Presentation</w:t>
      </w:r>
    </w:p>
    <w:p w14:paraId="45196DE5"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Dr. Priscilla Mapelli (PM&amp;R Resident)</w:t>
      </w:r>
    </w:p>
    <w:p w14:paraId="7B99C7C6"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Adjunctive clonidine in the treatment of difficult to control spasticity of spinal origin</w:t>
      </w:r>
    </w:p>
    <w:p w14:paraId="5591F21C"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 xml:space="preserve">Conference: AAPM&amp;R Annual Conference. New Orleans, LA. </w:t>
      </w:r>
      <w:proofErr w:type="gramStart"/>
      <w:r w:rsidRPr="001D519A">
        <w:rPr>
          <w:rFonts w:cstheme="minorHAnsi"/>
          <w:bCs/>
          <w:iCs/>
          <w:sz w:val="24"/>
          <w:szCs w:val="24"/>
        </w:rPr>
        <w:t>November,</w:t>
      </w:r>
      <w:proofErr w:type="gramEnd"/>
      <w:r w:rsidRPr="001D519A">
        <w:rPr>
          <w:rFonts w:cstheme="minorHAnsi"/>
          <w:bCs/>
          <w:iCs/>
          <w:sz w:val="24"/>
          <w:szCs w:val="24"/>
        </w:rPr>
        <w:t xml:space="preserve"> 2023</w:t>
      </w:r>
    </w:p>
    <w:p w14:paraId="5B020DB0"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Poster Presentation</w:t>
      </w:r>
    </w:p>
    <w:p w14:paraId="78D3F9E4"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Dr. Mitchel Wright (PM&amp;R Resident)</w:t>
      </w:r>
    </w:p>
    <w:p w14:paraId="7726A1AD"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Use of dicyclomine and mirabegron in neurogenic detrusor overactivity following traumatic spinal cord injury: a case report</w:t>
      </w:r>
    </w:p>
    <w:p w14:paraId="201561CF"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 xml:space="preserve">Conference: ACRM Annual Conference, Atlanta, GA. </w:t>
      </w:r>
      <w:proofErr w:type="gramStart"/>
      <w:r w:rsidRPr="001D519A">
        <w:rPr>
          <w:rFonts w:cstheme="minorHAnsi"/>
          <w:bCs/>
          <w:iCs/>
          <w:sz w:val="24"/>
          <w:szCs w:val="24"/>
        </w:rPr>
        <w:t>November,</w:t>
      </w:r>
      <w:proofErr w:type="gramEnd"/>
      <w:r w:rsidRPr="001D519A">
        <w:rPr>
          <w:rFonts w:cstheme="minorHAnsi"/>
          <w:bCs/>
          <w:iCs/>
          <w:sz w:val="24"/>
          <w:szCs w:val="24"/>
        </w:rPr>
        <w:t xml:space="preserve"> 2023</w:t>
      </w:r>
    </w:p>
    <w:p w14:paraId="6F5614B1"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Poster Presentation</w:t>
      </w:r>
    </w:p>
    <w:p w14:paraId="5464C9FA"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Dr. Mitchel Wright (PM&amp;R Resident)</w:t>
      </w:r>
    </w:p>
    <w:p w14:paraId="39A56971" w14:textId="77777777" w:rsidR="001D519A" w:rsidRPr="001D519A" w:rsidRDefault="001D519A" w:rsidP="001D519A">
      <w:pPr>
        <w:pStyle w:val="ListParagraph"/>
        <w:numPr>
          <w:ilvl w:val="0"/>
          <w:numId w:val="31"/>
        </w:numPr>
        <w:spacing w:after="0" w:line="240" w:lineRule="auto"/>
        <w:rPr>
          <w:rFonts w:cstheme="minorHAnsi"/>
          <w:bCs/>
          <w:iCs/>
          <w:sz w:val="24"/>
          <w:szCs w:val="24"/>
        </w:rPr>
      </w:pPr>
      <w:r w:rsidRPr="001D519A">
        <w:rPr>
          <w:rFonts w:cstheme="minorHAnsi"/>
          <w:bCs/>
          <w:iCs/>
          <w:sz w:val="24"/>
          <w:szCs w:val="24"/>
        </w:rPr>
        <w:t xml:space="preserve">Use of silver with a collagen </w:t>
      </w:r>
      <w:proofErr w:type="spellStart"/>
      <w:r w:rsidRPr="001D519A">
        <w:rPr>
          <w:rFonts w:cstheme="minorHAnsi"/>
          <w:bCs/>
          <w:iCs/>
          <w:sz w:val="24"/>
          <w:szCs w:val="24"/>
        </w:rPr>
        <w:t>microscaffold</w:t>
      </w:r>
      <w:proofErr w:type="spellEnd"/>
      <w:r w:rsidRPr="001D519A">
        <w:rPr>
          <w:rFonts w:cstheme="minorHAnsi"/>
          <w:bCs/>
          <w:iCs/>
          <w:sz w:val="24"/>
          <w:szCs w:val="24"/>
        </w:rPr>
        <w:t xml:space="preserve"> with native collagen dressing with silver in wound care in spinal cord injury</w:t>
      </w:r>
    </w:p>
    <w:p w14:paraId="19CAE3ED"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 xml:space="preserve">Conference: ACRM Annual Conference, Atlanta, GA. </w:t>
      </w:r>
      <w:proofErr w:type="gramStart"/>
      <w:r w:rsidRPr="001D519A">
        <w:rPr>
          <w:rFonts w:cstheme="minorHAnsi"/>
          <w:bCs/>
          <w:iCs/>
          <w:sz w:val="24"/>
          <w:szCs w:val="24"/>
        </w:rPr>
        <w:t>November,</w:t>
      </w:r>
      <w:proofErr w:type="gramEnd"/>
      <w:r w:rsidRPr="001D519A">
        <w:rPr>
          <w:rFonts w:cstheme="minorHAnsi"/>
          <w:bCs/>
          <w:iCs/>
          <w:sz w:val="24"/>
          <w:szCs w:val="24"/>
        </w:rPr>
        <w:t xml:space="preserve"> 2023</w:t>
      </w:r>
    </w:p>
    <w:p w14:paraId="1796C6B4"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Type: Poster Presentation</w:t>
      </w:r>
    </w:p>
    <w:p w14:paraId="0E51A56F" w14:textId="77777777" w:rsidR="001D519A" w:rsidRPr="001D519A" w:rsidRDefault="001D519A" w:rsidP="001D519A">
      <w:pPr>
        <w:pStyle w:val="ListParagraph"/>
        <w:numPr>
          <w:ilvl w:val="1"/>
          <w:numId w:val="31"/>
        </w:numPr>
        <w:spacing w:after="0" w:line="240" w:lineRule="auto"/>
        <w:rPr>
          <w:rFonts w:cstheme="minorHAnsi"/>
          <w:bCs/>
          <w:iCs/>
          <w:sz w:val="24"/>
          <w:szCs w:val="24"/>
        </w:rPr>
      </w:pPr>
      <w:r w:rsidRPr="001D519A">
        <w:rPr>
          <w:rFonts w:cstheme="minorHAnsi"/>
          <w:bCs/>
          <w:iCs/>
          <w:sz w:val="24"/>
          <w:szCs w:val="24"/>
        </w:rPr>
        <w:t>Presented by: Henry Hrdlicka</w:t>
      </w:r>
    </w:p>
    <w:p w14:paraId="31F12671" w14:textId="77777777" w:rsidR="009D42ED" w:rsidRPr="001D519A" w:rsidRDefault="009D42ED" w:rsidP="009D42ED">
      <w:pPr>
        <w:rPr>
          <w:rFonts w:cstheme="minorHAnsi"/>
          <w:sz w:val="24"/>
          <w:szCs w:val="24"/>
        </w:rPr>
      </w:pPr>
    </w:p>
    <w:p w14:paraId="0B5C89B5" w14:textId="77777777" w:rsidR="009D42ED" w:rsidRPr="003A246F" w:rsidRDefault="009D42ED" w:rsidP="00117900">
      <w:pPr>
        <w:spacing w:after="0"/>
        <w:rPr>
          <w:sz w:val="24"/>
          <w:szCs w:val="24"/>
        </w:rPr>
      </w:pPr>
    </w:p>
    <w:p w14:paraId="781B9142" w14:textId="77777777" w:rsidR="00765F46" w:rsidRPr="003A4046" w:rsidRDefault="00765F46" w:rsidP="00117900">
      <w:pPr>
        <w:spacing w:after="0"/>
        <w:rPr>
          <w:sz w:val="24"/>
          <w:szCs w:val="24"/>
        </w:rPr>
      </w:pPr>
    </w:p>
    <w:p w14:paraId="54A08D22" w14:textId="77777777" w:rsidR="00153F87" w:rsidRPr="00B51D61" w:rsidRDefault="00153F87">
      <w:pPr>
        <w:rPr>
          <w:b/>
          <w:sz w:val="28"/>
          <w:szCs w:val="28"/>
        </w:rPr>
      </w:pPr>
      <w:r w:rsidRPr="00B51D61">
        <w:rPr>
          <w:b/>
          <w:sz w:val="28"/>
          <w:szCs w:val="28"/>
        </w:rPr>
        <w:t>Future:</w:t>
      </w:r>
    </w:p>
    <w:p w14:paraId="2E532A71" w14:textId="77777777" w:rsidR="00C06963" w:rsidRDefault="00C06963">
      <w:pPr>
        <w:rPr>
          <w:sz w:val="24"/>
          <w:szCs w:val="24"/>
        </w:rPr>
      </w:pPr>
      <w:r w:rsidRPr="00C21AF0">
        <w:rPr>
          <w:sz w:val="24"/>
          <w:szCs w:val="24"/>
        </w:rPr>
        <w:t xml:space="preserve">The Gaylord </w:t>
      </w:r>
      <w:r w:rsidR="00153F87" w:rsidRPr="00C21AF0">
        <w:rPr>
          <w:sz w:val="24"/>
          <w:szCs w:val="24"/>
        </w:rPr>
        <w:t xml:space="preserve">Hospital </w:t>
      </w:r>
      <w:r w:rsidRPr="00C21AF0">
        <w:rPr>
          <w:sz w:val="24"/>
          <w:szCs w:val="24"/>
        </w:rPr>
        <w:t>S</w:t>
      </w:r>
      <w:r w:rsidR="00493F77" w:rsidRPr="00C21AF0">
        <w:rPr>
          <w:sz w:val="24"/>
          <w:szCs w:val="24"/>
        </w:rPr>
        <w:t>pinal Cord Injury</w:t>
      </w:r>
      <w:r w:rsidR="00153F87" w:rsidRPr="00C21AF0">
        <w:rPr>
          <w:sz w:val="24"/>
          <w:szCs w:val="24"/>
        </w:rPr>
        <w:t xml:space="preserve"> Specialty Program continually </w:t>
      </w:r>
      <w:r w:rsidR="00181345" w:rsidRPr="00C21AF0">
        <w:rPr>
          <w:sz w:val="24"/>
          <w:szCs w:val="24"/>
        </w:rPr>
        <w:t>work</w:t>
      </w:r>
      <w:r w:rsidR="00153F87" w:rsidRPr="00C21AF0">
        <w:rPr>
          <w:sz w:val="24"/>
          <w:szCs w:val="24"/>
        </w:rPr>
        <w:t>s</w:t>
      </w:r>
      <w:r w:rsidR="00181345" w:rsidRPr="00C21AF0">
        <w:rPr>
          <w:sz w:val="24"/>
          <w:szCs w:val="24"/>
        </w:rPr>
        <w:t xml:space="preserve"> to improve its programs and services -</w:t>
      </w:r>
      <w:r w:rsidRPr="00C21AF0">
        <w:rPr>
          <w:sz w:val="24"/>
          <w:szCs w:val="24"/>
        </w:rPr>
        <w:t>in expertise</w:t>
      </w:r>
      <w:proofErr w:type="gramStart"/>
      <w:r w:rsidRPr="00C21AF0">
        <w:rPr>
          <w:sz w:val="24"/>
          <w:szCs w:val="24"/>
        </w:rPr>
        <w:t>, in</w:t>
      </w:r>
      <w:proofErr w:type="gramEnd"/>
      <w:r w:rsidRPr="00C21AF0">
        <w:rPr>
          <w:sz w:val="24"/>
          <w:szCs w:val="24"/>
        </w:rPr>
        <w:t xml:space="preserve"> innovation, and in dedication to those with a spinal cord injury. </w:t>
      </w:r>
      <w:r w:rsidR="00846C5B">
        <w:rPr>
          <w:sz w:val="24"/>
          <w:szCs w:val="24"/>
        </w:rPr>
        <w:t xml:space="preserve">  Our goal is to continually</w:t>
      </w:r>
      <w:r w:rsidR="008D7A38">
        <w:rPr>
          <w:sz w:val="24"/>
          <w:szCs w:val="24"/>
        </w:rPr>
        <w:t xml:space="preserve"> expand</w:t>
      </w:r>
      <w:r w:rsidR="00C21AF0">
        <w:rPr>
          <w:sz w:val="24"/>
          <w:szCs w:val="24"/>
        </w:rPr>
        <w:t xml:space="preserve"> our services </w:t>
      </w:r>
      <w:r w:rsidR="008D7A38">
        <w:rPr>
          <w:sz w:val="24"/>
          <w:szCs w:val="24"/>
        </w:rPr>
        <w:t xml:space="preserve">and our </w:t>
      </w:r>
      <w:proofErr w:type="gramStart"/>
      <w:r w:rsidR="008D7A38">
        <w:rPr>
          <w:sz w:val="24"/>
          <w:szCs w:val="24"/>
        </w:rPr>
        <w:t>footprint</w:t>
      </w:r>
      <w:proofErr w:type="gramEnd"/>
      <w:r w:rsidR="008D7A38">
        <w:rPr>
          <w:sz w:val="24"/>
          <w:szCs w:val="24"/>
        </w:rPr>
        <w:t xml:space="preserve"> </w:t>
      </w:r>
      <w:r w:rsidR="00C21AF0">
        <w:rPr>
          <w:sz w:val="24"/>
          <w:szCs w:val="24"/>
        </w:rPr>
        <w:t xml:space="preserve">becoming </w:t>
      </w:r>
      <w:r w:rsidR="00846C5B">
        <w:rPr>
          <w:sz w:val="24"/>
          <w:szCs w:val="24"/>
        </w:rPr>
        <w:t xml:space="preserve">a nationally and internationally known </w:t>
      </w:r>
      <w:r w:rsidR="00C21AF0">
        <w:rPr>
          <w:sz w:val="24"/>
          <w:szCs w:val="24"/>
        </w:rPr>
        <w:t xml:space="preserve">neuro destination center for the care of </w:t>
      </w:r>
      <w:proofErr w:type="gramStart"/>
      <w:r w:rsidR="00C21AF0">
        <w:rPr>
          <w:sz w:val="24"/>
          <w:szCs w:val="24"/>
        </w:rPr>
        <w:t>persons</w:t>
      </w:r>
      <w:proofErr w:type="gramEnd"/>
      <w:r w:rsidR="00C21AF0">
        <w:rPr>
          <w:sz w:val="24"/>
          <w:szCs w:val="24"/>
        </w:rPr>
        <w:t xml:space="preserve"> with spinal cord injury. </w:t>
      </w:r>
      <w:r w:rsidR="00CA405D" w:rsidRPr="00C21AF0">
        <w:rPr>
          <w:sz w:val="24"/>
          <w:szCs w:val="24"/>
        </w:rPr>
        <w:t xml:space="preserve"> </w:t>
      </w:r>
      <w:r w:rsidR="00FF08B7" w:rsidRPr="00C21AF0">
        <w:rPr>
          <w:sz w:val="24"/>
          <w:szCs w:val="24"/>
        </w:rPr>
        <w:t xml:space="preserve">Gaylord is proud of the investment in staff, technology, education, research, and expert clinical care. </w:t>
      </w:r>
      <w:r w:rsidRPr="00C21AF0">
        <w:rPr>
          <w:sz w:val="24"/>
          <w:szCs w:val="24"/>
        </w:rPr>
        <w:t xml:space="preserve">  We acknowledge the broad spectrum of care required by people </w:t>
      </w:r>
      <w:r w:rsidR="00493F77" w:rsidRPr="00C21AF0">
        <w:rPr>
          <w:sz w:val="24"/>
          <w:szCs w:val="24"/>
        </w:rPr>
        <w:t>throughout</w:t>
      </w:r>
      <w:r w:rsidR="00153F87" w:rsidRPr="00C21AF0">
        <w:rPr>
          <w:sz w:val="24"/>
          <w:szCs w:val="24"/>
        </w:rPr>
        <w:t xml:space="preserve"> their lifetime and are committed to continued provision of</w:t>
      </w:r>
      <w:r w:rsidRPr="00C21AF0">
        <w:rPr>
          <w:sz w:val="24"/>
          <w:szCs w:val="24"/>
        </w:rPr>
        <w:t xml:space="preserve"> services </w:t>
      </w:r>
      <w:proofErr w:type="gramStart"/>
      <w:r w:rsidRPr="00C21AF0">
        <w:rPr>
          <w:sz w:val="24"/>
          <w:szCs w:val="24"/>
        </w:rPr>
        <w:t>from prevention,</w:t>
      </w:r>
      <w:proofErr w:type="gramEnd"/>
      <w:r w:rsidRPr="00C21AF0">
        <w:rPr>
          <w:sz w:val="24"/>
          <w:szCs w:val="24"/>
        </w:rPr>
        <w:t xml:space="preserve"> to inpatient care, to long term follow</w:t>
      </w:r>
      <w:r w:rsidR="00493F77" w:rsidRPr="00C21AF0">
        <w:rPr>
          <w:sz w:val="24"/>
          <w:szCs w:val="24"/>
        </w:rPr>
        <w:t>-</w:t>
      </w:r>
      <w:r w:rsidRPr="00C21AF0">
        <w:rPr>
          <w:sz w:val="24"/>
          <w:szCs w:val="24"/>
        </w:rPr>
        <w:t xml:space="preserve"> up as an outpatient.  At Gaylord, we Think Possible.</w:t>
      </w:r>
    </w:p>
    <w:p w14:paraId="70AB767F" w14:textId="77777777" w:rsidR="006059EB" w:rsidRDefault="006059EB" w:rsidP="003A246F">
      <w:pPr>
        <w:rPr>
          <w:sz w:val="16"/>
          <w:szCs w:val="16"/>
        </w:rPr>
      </w:pPr>
    </w:p>
    <w:p w14:paraId="59377F29" w14:textId="77777777" w:rsidR="006059EB" w:rsidRDefault="006059EB" w:rsidP="006059EB">
      <w:pPr>
        <w:rPr>
          <w:sz w:val="16"/>
          <w:szCs w:val="16"/>
        </w:rPr>
      </w:pPr>
      <w:r>
        <w:rPr>
          <w:sz w:val="16"/>
          <w:szCs w:val="16"/>
        </w:rPr>
        <w:t>Revised 7/2026 LV/WN</w:t>
      </w:r>
    </w:p>
    <w:p w14:paraId="479009C4" w14:textId="7CEDD0FB" w:rsidR="005C6F16" w:rsidRDefault="005C6F16" w:rsidP="003A246F">
      <w:pPr>
        <w:rPr>
          <w:sz w:val="16"/>
          <w:szCs w:val="16"/>
        </w:rPr>
      </w:pPr>
      <w:r>
        <w:rPr>
          <w:sz w:val="16"/>
          <w:szCs w:val="16"/>
        </w:rPr>
        <w:t>Revised 11/19/26 LV</w:t>
      </w:r>
    </w:p>
    <w:p w14:paraId="7BD38070" w14:textId="77777777" w:rsidR="0049767C" w:rsidRDefault="0049767C" w:rsidP="003A246F">
      <w:pPr>
        <w:rPr>
          <w:sz w:val="16"/>
          <w:szCs w:val="16"/>
        </w:rPr>
      </w:pPr>
      <w:r>
        <w:rPr>
          <w:sz w:val="16"/>
          <w:szCs w:val="16"/>
        </w:rPr>
        <w:lastRenderedPageBreak/>
        <w:t>Revised 7/21/25 L</w:t>
      </w:r>
      <w:r w:rsidR="00752B96">
        <w:rPr>
          <w:sz w:val="16"/>
          <w:szCs w:val="16"/>
        </w:rPr>
        <w:t>V</w:t>
      </w:r>
    </w:p>
    <w:p w14:paraId="7BF33987" w14:textId="77777777" w:rsidR="00534D0A" w:rsidRDefault="00C52F4A" w:rsidP="003A246F">
      <w:pPr>
        <w:rPr>
          <w:sz w:val="16"/>
          <w:szCs w:val="16"/>
        </w:rPr>
      </w:pPr>
      <w:r>
        <w:rPr>
          <w:sz w:val="16"/>
          <w:szCs w:val="16"/>
        </w:rPr>
        <w:t>Reviewed 8/24/24 LV</w:t>
      </w:r>
    </w:p>
    <w:p w14:paraId="3CF2DF2A" w14:textId="77777777" w:rsidR="003A246F" w:rsidRDefault="003A246F" w:rsidP="003A246F">
      <w:pPr>
        <w:rPr>
          <w:sz w:val="16"/>
          <w:szCs w:val="16"/>
        </w:rPr>
      </w:pPr>
      <w:r>
        <w:rPr>
          <w:sz w:val="16"/>
          <w:szCs w:val="16"/>
        </w:rPr>
        <w:t xml:space="preserve">Revised </w:t>
      </w:r>
      <w:r w:rsidR="005E4CD3">
        <w:rPr>
          <w:sz w:val="16"/>
          <w:szCs w:val="16"/>
        </w:rPr>
        <w:t>9</w:t>
      </w:r>
      <w:r>
        <w:rPr>
          <w:sz w:val="16"/>
          <w:szCs w:val="16"/>
        </w:rPr>
        <w:t>/</w:t>
      </w:r>
      <w:proofErr w:type="gramStart"/>
      <w:r>
        <w:rPr>
          <w:sz w:val="16"/>
          <w:szCs w:val="16"/>
        </w:rPr>
        <w:t>2023  LV</w:t>
      </w:r>
      <w:proofErr w:type="gramEnd"/>
    </w:p>
    <w:p w14:paraId="4C68101F" w14:textId="77777777" w:rsidR="003A246F" w:rsidRDefault="003A246F" w:rsidP="003A246F">
      <w:pPr>
        <w:rPr>
          <w:sz w:val="16"/>
          <w:szCs w:val="16"/>
        </w:rPr>
      </w:pPr>
      <w:r>
        <w:rPr>
          <w:sz w:val="16"/>
          <w:szCs w:val="16"/>
        </w:rPr>
        <w:t>Revised 7/</w:t>
      </w:r>
      <w:proofErr w:type="gramStart"/>
      <w:r>
        <w:rPr>
          <w:sz w:val="16"/>
          <w:szCs w:val="16"/>
        </w:rPr>
        <w:t>2023  LV</w:t>
      </w:r>
      <w:proofErr w:type="gramEnd"/>
    </w:p>
    <w:p w14:paraId="4F3F4223" w14:textId="77777777" w:rsidR="00C24B27" w:rsidRDefault="00C24B27" w:rsidP="003F6F45">
      <w:pPr>
        <w:rPr>
          <w:sz w:val="16"/>
          <w:szCs w:val="16"/>
        </w:rPr>
      </w:pPr>
      <w:r>
        <w:rPr>
          <w:sz w:val="16"/>
          <w:szCs w:val="16"/>
        </w:rPr>
        <w:t>Reviewed 7/</w:t>
      </w:r>
      <w:proofErr w:type="gramStart"/>
      <w:r>
        <w:rPr>
          <w:sz w:val="16"/>
          <w:szCs w:val="16"/>
        </w:rPr>
        <w:t>2022</w:t>
      </w:r>
      <w:r w:rsidR="00CC7160">
        <w:rPr>
          <w:sz w:val="16"/>
          <w:szCs w:val="16"/>
        </w:rPr>
        <w:t xml:space="preserve">  LV</w:t>
      </w:r>
      <w:proofErr w:type="gramEnd"/>
    </w:p>
    <w:p w14:paraId="48D9207E" w14:textId="77777777" w:rsidR="00C24B27" w:rsidRDefault="00C24B27" w:rsidP="003F6F45">
      <w:pPr>
        <w:rPr>
          <w:sz w:val="16"/>
          <w:szCs w:val="16"/>
        </w:rPr>
      </w:pPr>
      <w:r>
        <w:rPr>
          <w:sz w:val="16"/>
          <w:szCs w:val="16"/>
        </w:rPr>
        <w:t>Reviewed 7/2021 LV</w:t>
      </w:r>
    </w:p>
    <w:p w14:paraId="4CC04B34" w14:textId="77777777" w:rsidR="003F6F45" w:rsidRDefault="003F6F45" w:rsidP="003F6F45">
      <w:pPr>
        <w:rPr>
          <w:sz w:val="16"/>
          <w:szCs w:val="16"/>
        </w:rPr>
      </w:pPr>
      <w:r>
        <w:rPr>
          <w:sz w:val="16"/>
          <w:szCs w:val="16"/>
        </w:rPr>
        <w:t>Revised 8/2020 LV</w:t>
      </w:r>
    </w:p>
    <w:p w14:paraId="0811E408" w14:textId="77777777" w:rsidR="003F6F45" w:rsidRDefault="003F6F45" w:rsidP="003F6F45">
      <w:pPr>
        <w:rPr>
          <w:sz w:val="16"/>
          <w:szCs w:val="16"/>
        </w:rPr>
      </w:pPr>
      <w:r>
        <w:rPr>
          <w:sz w:val="16"/>
          <w:szCs w:val="16"/>
        </w:rPr>
        <w:t>Revised 7/19 LV</w:t>
      </w:r>
    </w:p>
    <w:p w14:paraId="3165CE17" w14:textId="77777777" w:rsidR="003F6F45" w:rsidRDefault="003F6F45" w:rsidP="003F6F45">
      <w:pPr>
        <w:rPr>
          <w:sz w:val="16"/>
          <w:szCs w:val="16"/>
        </w:rPr>
      </w:pPr>
      <w:r>
        <w:rPr>
          <w:sz w:val="16"/>
          <w:szCs w:val="16"/>
        </w:rPr>
        <w:t>Reviewed 7/18 LV</w:t>
      </w:r>
    </w:p>
    <w:p w14:paraId="29A01143" w14:textId="77777777" w:rsidR="003F6F45" w:rsidRDefault="003F6F45" w:rsidP="003F6F45">
      <w:pPr>
        <w:rPr>
          <w:sz w:val="16"/>
          <w:szCs w:val="16"/>
        </w:rPr>
      </w:pPr>
      <w:r>
        <w:rPr>
          <w:sz w:val="16"/>
          <w:szCs w:val="16"/>
        </w:rPr>
        <w:t>Created 6/17 LV</w:t>
      </w:r>
    </w:p>
    <w:p w14:paraId="7CC3070F" w14:textId="77777777" w:rsidR="003F6F45" w:rsidRPr="00C21AF0" w:rsidRDefault="003F6F45">
      <w:pPr>
        <w:rPr>
          <w:sz w:val="24"/>
          <w:szCs w:val="24"/>
        </w:rPr>
      </w:pPr>
    </w:p>
    <w:sectPr w:rsidR="003F6F45" w:rsidRPr="00C21AF0" w:rsidSect="000017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BEEB1" w14:textId="77777777" w:rsidR="009C3DA8" w:rsidRDefault="009C3DA8" w:rsidP="00A27099">
      <w:pPr>
        <w:spacing w:after="0" w:line="240" w:lineRule="auto"/>
      </w:pPr>
      <w:r>
        <w:separator/>
      </w:r>
    </w:p>
  </w:endnote>
  <w:endnote w:type="continuationSeparator" w:id="0">
    <w:p w14:paraId="74AAF9DD" w14:textId="77777777" w:rsidR="009C3DA8" w:rsidRDefault="009C3DA8" w:rsidP="00A27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XMYPL U+ Minion Pro">
    <w:altName w:val="XMYPL U+ Minion Pro"/>
    <w:panose1 w:val="00000000000000000000"/>
    <w:charset w:val="00"/>
    <w:family w:val="roman"/>
    <w:notTrueType/>
    <w:pitch w:val="default"/>
    <w:sig w:usb0="00000003" w:usb1="00000000" w:usb2="00000000" w:usb3="00000000" w:csb0="00000001" w:csb1="00000000"/>
  </w:font>
  <w:font w:name="HTACV A+ Minion Pro">
    <w:altName w:val="HTACV A+ Minion Pro"/>
    <w:panose1 w:val="00000000000000000000"/>
    <w:charset w:val="00"/>
    <w:family w:val="roman"/>
    <w:notTrueType/>
    <w:pitch w:val="default"/>
    <w:sig w:usb0="00000003" w:usb1="00000000" w:usb2="00000000" w:usb3="00000000" w:csb0="00000001" w:csb1="00000000"/>
  </w:font>
  <w:font w:name="HBYXV A+ Minion Pro">
    <w:altName w:val="HBYXV A+ Minion Pro"/>
    <w:panose1 w:val="00000000000000000000"/>
    <w:charset w:val="00"/>
    <w:family w:val="roman"/>
    <w:notTrueType/>
    <w:pitch w:val="default"/>
    <w:sig w:usb0="00000003" w:usb1="00000000" w:usb2="00000000" w:usb3="00000000" w:csb0="00000001" w:csb1="00000000"/>
  </w:font>
  <w:font w:name="RIAKF G+ Share">
    <w:altName w:val="RIAKF G+ Share"/>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B5472" w14:textId="77777777" w:rsidR="009C3DA8" w:rsidRDefault="009C3DA8" w:rsidP="00A27099">
      <w:pPr>
        <w:spacing w:after="0" w:line="240" w:lineRule="auto"/>
      </w:pPr>
      <w:r>
        <w:separator/>
      </w:r>
    </w:p>
  </w:footnote>
  <w:footnote w:type="continuationSeparator" w:id="0">
    <w:p w14:paraId="3B6EF6D2" w14:textId="77777777" w:rsidR="009C3DA8" w:rsidRDefault="009C3DA8" w:rsidP="00A27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D68B" w14:textId="77777777" w:rsidR="00A27099" w:rsidRDefault="00A27099" w:rsidP="00A27099">
    <w:pPr>
      <w:pStyle w:val="Header"/>
      <w:jc w:val="center"/>
    </w:pPr>
    <w:r>
      <w:rPr>
        <w:rFonts w:ascii="Verdana" w:hAnsi="Verdana"/>
        <w:noProof/>
        <w:color w:val="067A84"/>
        <w:sz w:val="16"/>
        <w:szCs w:val="16"/>
      </w:rPr>
      <w:drawing>
        <wp:inline distT="0" distB="0" distL="0" distR="0" wp14:anchorId="57011982" wp14:editId="603C8556">
          <wp:extent cx="5943600" cy="566499"/>
          <wp:effectExtent l="0" t="0" r="0" b="5080"/>
          <wp:docPr id="3" name="webImgShrinked" descr="Pic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566499"/>
                  </a:xfrm>
                  <a:prstGeom prst="rect">
                    <a:avLst/>
                  </a:prstGeom>
                  <a:noFill/>
                  <a:ln>
                    <a:noFill/>
                  </a:ln>
                </pic:spPr>
              </pic:pic>
            </a:graphicData>
          </a:graphic>
        </wp:inline>
      </w:drawing>
    </w:r>
  </w:p>
  <w:p w14:paraId="30266D89" w14:textId="77777777" w:rsidR="00A27099" w:rsidRDefault="00A2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F9A"/>
    <w:multiLevelType w:val="hybridMultilevel"/>
    <w:tmpl w:val="3584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54147"/>
    <w:multiLevelType w:val="hybridMultilevel"/>
    <w:tmpl w:val="933C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F52FD"/>
    <w:multiLevelType w:val="singleLevel"/>
    <w:tmpl w:val="DDBE80C8"/>
    <w:lvl w:ilvl="0">
      <w:start w:val="1"/>
      <w:numFmt w:val="decimal"/>
      <w:lvlText w:val="%1."/>
      <w:legacy w:legacy="1" w:legacySpace="0" w:legacyIndent="360"/>
      <w:lvlJc w:val="left"/>
      <w:pPr>
        <w:ind w:left="360" w:hanging="360"/>
      </w:pPr>
    </w:lvl>
  </w:abstractNum>
  <w:abstractNum w:abstractNumId="3" w15:restartNumberingAfterBreak="0">
    <w:nsid w:val="096341C2"/>
    <w:multiLevelType w:val="hybridMultilevel"/>
    <w:tmpl w:val="E8B2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55D03"/>
    <w:multiLevelType w:val="hybridMultilevel"/>
    <w:tmpl w:val="F13C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45292D"/>
    <w:multiLevelType w:val="hybridMultilevel"/>
    <w:tmpl w:val="8856CE18"/>
    <w:lvl w:ilvl="0" w:tplc="208059B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10955E34"/>
    <w:multiLevelType w:val="hybridMultilevel"/>
    <w:tmpl w:val="B28C44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CB2F1D"/>
    <w:multiLevelType w:val="hybridMultilevel"/>
    <w:tmpl w:val="466AD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987A8D"/>
    <w:multiLevelType w:val="hybridMultilevel"/>
    <w:tmpl w:val="81668C22"/>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436923"/>
    <w:multiLevelType w:val="multilevel"/>
    <w:tmpl w:val="6AA2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581CC5"/>
    <w:multiLevelType w:val="multilevel"/>
    <w:tmpl w:val="F5BA95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90437E"/>
    <w:multiLevelType w:val="hybridMultilevel"/>
    <w:tmpl w:val="D5F4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B572F"/>
    <w:multiLevelType w:val="multilevel"/>
    <w:tmpl w:val="BB38F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AB55F2"/>
    <w:multiLevelType w:val="multilevel"/>
    <w:tmpl w:val="E852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360704"/>
    <w:multiLevelType w:val="multilevel"/>
    <w:tmpl w:val="B0DC9D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4A5073"/>
    <w:multiLevelType w:val="hybridMultilevel"/>
    <w:tmpl w:val="302C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61015"/>
    <w:multiLevelType w:val="hybridMultilevel"/>
    <w:tmpl w:val="F134EF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D32B6D"/>
    <w:multiLevelType w:val="hybridMultilevel"/>
    <w:tmpl w:val="73AE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9C597E"/>
    <w:multiLevelType w:val="hybridMultilevel"/>
    <w:tmpl w:val="10EA47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EE53438"/>
    <w:multiLevelType w:val="hybridMultilevel"/>
    <w:tmpl w:val="208E39BC"/>
    <w:lvl w:ilvl="0" w:tplc="A1D2A34C">
      <w:start w:val="3"/>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608C1C5B"/>
    <w:multiLevelType w:val="hybridMultilevel"/>
    <w:tmpl w:val="872ADE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6158441F"/>
    <w:multiLevelType w:val="hybridMultilevel"/>
    <w:tmpl w:val="363AA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A94167"/>
    <w:multiLevelType w:val="hybridMultilevel"/>
    <w:tmpl w:val="8586E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F56E33"/>
    <w:multiLevelType w:val="hybridMultilevel"/>
    <w:tmpl w:val="35ECF398"/>
    <w:lvl w:ilvl="0" w:tplc="2D9AE172">
      <w:numFmt w:val="bullet"/>
      <w:lvlText w:val=""/>
      <w:lvlJc w:val="left"/>
      <w:pPr>
        <w:ind w:left="360" w:hanging="360"/>
      </w:pPr>
      <w:rPr>
        <w:rFonts w:ascii="Symbol" w:eastAsiaTheme="minorHAnsi"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C5B2969"/>
    <w:multiLevelType w:val="hybridMultilevel"/>
    <w:tmpl w:val="AA34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600365"/>
    <w:multiLevelType w:val="hybridMultilevel"/>
    <w:tmpl w:val="938CF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210444"/>
    <w:multiLevelType w:val="hybridMultilevel"/>
    <w:tmpl w:val="8B469D6C"/>
    <w:lvl w:ilvl="0" w:tplc="BA74A982">
      <w:start w:val="1"/>
      <w:numFmt w:val="decimal"/>
      <w:lvlText w:val="%1."/>
      <w:lvlJc w:val="left"/>
      <w:pPr>
        <w:ind w:left="810" w:hanging="360"/>
      </w:pPr>
      <w:rPr>
        <w:rFonts w:eastAsia="Calibri"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4FB060D"/>
    <w:multiLevelType w:val="hybridMultilevel"/>
    <w:tmpl w:val="86283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3C4B7A"/>
    <w:multiLevelType w:val="hybridMultilevel"/>
    <w:tmpl w:val="B8C03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88F49EB"/>
    <w:multiLevelType w:val="hybridMultilevel"/>
    <w:tmpl w:val="1DEAE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981FAC"/>
    <w:multiLevelType w:val="hybridMultilevel"/>
    <w:tmpl w:val="6DBC2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884327">
    <w:abstractNumId w:val="28"/>
  </w:num>
  <w:num w:numId="2" w16cid:durableId="1795324095">
    <w:abstractNumId w:val="25"/>
  </w:num>
  <w:num w:numId="3" w16cid:durableId="300505065">
    <w:abstractNumId w:val="16"/>
  </w:num>
  <w:num w:numId="4" w16cid:durableId="1150295091">
    <w:abstractNumId w:val="4"/>
  </w:num>
  <w:num w:numId="5" w16cid:durableId="59208336">
    <w:abstractNumId w:val="11"/>
  </w:num>
  <w:num w:numId="6" w16cid:durableId="2130007024">
    <w:abstractNumId w:val="20"/>
  </w:num>
  <w:num w:numId="7" w16cid:durableId="136269714">
    <w:abstractNumId w:val="2"/>
  </w:num>
  <w:num w:numId="8" w16cid:durableId="143278545">
    <w:abstractNumId w:val="1"/>
  </w:num>
  <w:num w:numId="9" w16cid:durableId="1871069479">
    <w:abstractNumId w:val="21"/>
  </w:num>
  <w:num w:numId="10" w16cid:durableId="357583334">
    <w:abstractNumId w:val="8"/>
  </w:num>
  <w:num w:numId="11" w16cid:durableId="203979729">
    <w:abstractNumId w:val="27"/>
  </w:num>
  <w:num w:numId="12" w16cid:durableId="44372637">
    <w:abstractNumId w:val="18"/>
  </w:num>
  <w:num w:numId="13" w16cid:durableId="949973598">
    <w:abstractNumId w:val="30"/>
  </w:num>
  <w:num w:numId="14" w16cid:durableId="496502745">
    <w:abstractNumId w:val="29"/>
  </w:num>
  <w:num w:numId="15" w16cid:durableId="530382924">
    <w:abstractNumId w:val="6"/>
  </w:num>
  <w:num w:numId="16" w16cid:durableId="1673291412">
    <w:abstractNumId w:val="24"/>
  </w:num>
  <w:num w:numId="17" w16cid:durableId="416752573">
    <w:abstractNumId w:val="0"/>
  </w:num>
  <w:num w:numId="18" w16cid:durableId="163084689">
    <w:abstractNumId w:val="12"/>
  </w:num>
  <w:num w:numId="19" w16cid:durableId="530844590">
    <w:abstractNumId w:val="10"/>
  </w:num>
  <w:num w:numId="20" w16cid:durableId="1640114368">
    <w:abstractNumId w:val="14"/>
  </w:num>
  <w:num w:numId="21" w16cid:durableId="2101486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5355198">
    <w:abstractNumId w:val="19"/>
  </w:num>
  <w:num w:numId="23" w16cid:durableId="697896755">
    <w:abstractNumId w:val="26"/>
  </w:num>
  <w:num w:numId="24" w16cid:durableId="1806581583">
    <w:abstractNumId w:val="17"/>
  </w:num>
  <w:num w:numId="25" w16cid:durableId="501509060">
    <w:abstractNumId w:val="3"/>
  </w:num>
  <w:num w:numId="26" w16cid:durableId="1967740243">
    <w:abstractNumId w:val="15"/>
  </w:num>
  <w:num w:numId="27" w16cid:durableId="1211571307">
    <w:abstractNumId w:val="9"/>
  </w:num>
  <w:num w:numId="28" w16cid:durableId="1872723766">
    <w:abstractNumId w:val="13"/>
  </w:num>
  <w:num w:numId="29" w16cid:durableId="1463573707">
    <w:abstractNumId w:val="7"/>
  </w:num>
  <w:num w:numId="30" w16cid:durableId="304623994">
    <w:abstractNumId w:val="22"/>
  </w:num>
  <w:num w:numId="31" w16cid:durableId="7667714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FA"/>
    <w:rsid w:val="00000E61"/>
    <w:rsid w:val="000017BD"/>
    <w:rsid w:val="000060E5"/>
    <w:rsid w:val="0000691A"/>
    <w:rsid w:val="000104F5"/>
    <w:rsid w:val="00046C41"/>
    <w:rsid w:val="00046DE4"/>
    <w:rsid w:val="00047C4F"/>
    <w:rsid w:val="00065BCD"/>
    <w:rsid w:val="000702C8"/>
    <w:rsid w:val="000846FC"/>
    <w:rsid w:val="000935ED"/>
    <w:rsid w:val="00093629"/>
    <w:rsid w:val="00096D86"/>
    <w:rsid w:val="000A4301"/>
    <w:rsid w:val="000A5870"/>
    <w:rsid w:val="000C4C3D"/>
    <w:rsid w:val="000C6A9C"/>
    <w:rsid w:val="000D2B4E"/>
    <w:rsid w:val="000D7063"/>
    <w:rsid w:val="000E7751"/>
    <w:rsid w:val="000F6F98"/>
    <w:rsid w:val="00105962"/>
    <w:rsid w:val="001105AA"/>
    <w:rsid w:val="00117900"/>
    <w:rsid w:val="00121E4C"/>
    <w:rsid w:val="00122B60"/>
    <w:rsid w:val="00124B92"/>
    <w:rsid w:val="00124C0B"/>
    <w:rsid w:val="0013247B"/>
    <w:rsid w:val="00134B3D"/>
    <w:rsid w:val="00135ECD"/>
    <w:rsid w:val="00151625"/>
    <w:rsid w:val="00152FF7"/>
    <w:rsid w:val="00153F87"/>
    <w:rsid w:val="001566BF"/>
    <w:rsid w:val="00180C4D"/>
    <w:rsid w:val="00181345"/>
    <w:rsid w:val="001913DF"/>
    <w:rsid w:val="001A039F"/>
    <w:rsid w:val="001A0D2A"/>
    <w:rsid w:val="001B2026"/>
    <w:rsid w:val="001D00FA"/>
    <w:rsid w:val="001D4259"/>
    <w:rsid w:val="001D519A"/>
    <w:rsid w:val="001E2C8C"/>
    <w:rsid w:val="001E44BD"/>
    <w:rsid w:val="001E6A60"/>
    <w:rsid w:val="001F222C"/>
    <w:rsid w:val="00204192"/>
    <w:rsid w:val="0023503C"/>
    <w:rsid w:val="002508C7"/>
    <w:rsid w:val="00254FED"/>
    <w:rsid w:val="002567E5"/>
    <w:rsid w:val="00277863"/>
    <w:rsid w:val="0028251F"/>
    <w:rsid w:val="002832DB"/>
    <w:rsid w:val="002836F6"/>
    <w:rsid w:val="00286DA4"/>
    <w:rsid w:val="0029006F"/>
    <w:rsid w:val="0029320C"/>
    <w:rsid w:val="002A2CC5"/>
    <w:rsid w:val="002A7F9E"/>
    <w:rsid w:val="002B76EC"/>
    <w:rsid w:val="002C1E91"/>
    <w:rsid w:val="002D5F1F"/>
    <w:rsid w:val="002E6151"/>
    <w:rsid w:val="002E65DE"/>
    <w:rsid w:val="0031115E"/>
    <w:rsid w:val="00316DFE"/>
    <w:rsid w:val="003221A7"/>
    <w:rsid w:val="00324132"/>
    <w:rsid w:val="00334680"/>
    <w:rsid w:val="003370EE"/>
    <w:rsid w:val="00345FA9"/>
    <w:rsid w:val="0037396C"/>
    <w:rsid w:val="00382C00"/>
    <w:rsid w:val="00397E12"/>
    <w:rsid w:val="003A246F"/>
    <w:rsid w:val="003A2541"/>
    <w:rsid w:val="003A4046"/>
    <w:rsid w:val="003A7EFA"/>
    <w:rsid w:val="003B19B2"/>
    <w:rsid w:val="003C58E8"/>
    <w:rsid w:val="003D01B7"/>
    <w:rsid w:val="003E3D4C"/>
    <w:rsid w:val="003F61A5"/>
    <w:rsid w:val="003F6678"/>
    <w:rsid w:val="003F6F45"/>
    <w:rsid w:val="00417AAA"/>
    <w:rsid w:val="0042095C"/>
    <w:rsid w:val="004222A7"/>
    <w:rsid w:val="0044603F"/>
    <w:rsid w:val="0045593B"/>
    <w:rsid w:val="00460D7A"/>
    <w:rsid w:val="00462675"/>
    <w:rsid w:val="00465108"/>
    <w:rsid w:val="00472A06"/>
    <w:rsid w:val="004834AF"/>
    <w:rsid w:val="00485DA8"/>
    <w:rsid w:val="00493F77"/>
    <w:rsid w:val="0049767C"/>
    <w:rsid w:val="004A4517"/>
    <w:rsid w:val="004D1859"/>
    <w:rsid w:val="004F0346"/>
    <w:rsid w:val="004F2DED"/>
    <w:rsid w:val="00513E62"/>
    <w:rsid w:val="00517B5E"/>
    <w:rsid w:val="0053324C"/>
    <w:rsid w:val="00534D0A"/>
    <w:rsid w:val="005350F8"/>
    <w:rsid w:val="00537C9C"/>
    <w:rsid w:val="00543126"/>
    <w:rsid w:val="005505E8"/>
    <w:rsid w:val="00560DA0"/>
    <w:rsid w:val="005726F1"/>
    <w:rsid w:val="00581820"/>
    <w:rsid w:val="00582A24"/>
    <w:rsid w:val="005A0971"/>
    <w:rsid w:val="005A3ECC"/>
    <w:rsid w:val="005A42F5"/>
    <w:rsid w:val="005A4DE7"/>
    <w:rsid w:val="005A6F4E"/>
    <w:rsid w:val="005B0617"/>
    <w:rsid w:val="005B3403"/>
    <w:rsid w:val="005B6E1C"/>
    <w:rsid w:val="005C19B9"/>
    <w:rsid w:val="005C42C0"/>
    <w:rsid w:val="005C6F16"/>
    <w:rsid w:val="005C6FB2"/>
    <w:rsid w:val="005D3391"/>
    <w:rsid w:val="005D41C4"/>
    <w:rsid w:val="005D4785"/>
    <w:rsid w:val="005D6572"/>
    <w:rsid w:val="005E2C7C"/>
    <w:rsid w:val="005E4CD3"/>
    <w:rsid w:val="005E4FF5"/>
    <w:rsid w:val="005F139A"/>
    <w:rsid w:val="005F7897"/>
    <w:rsid w:val="0060099A"/>
    <w:rsid w:val="006059EB"/>
    <w:rsid w:val="006434EE"/>
    <w:rsid w:val="00647A08"/>
    <w:rsid w:val="00647BAC"/>
    <w:rsid w:val="00665966"/>
    <w:rsid w:val="006A11D1"/>
    <w:rsid w:val="006B0466"/>
    <w:rsid w:val="006C696B"/>
    <w:rsid w:val="006C6D07"/>
    <w:rsid w:val="006D006D"/>
    <w:rsid w:val="006D4A50"/>
    <w:rsid w:val="006F11EF"/>
    <w:rsid w:val="006F3301"/>
    <w:rsid w:val="007117A5"/>
    <w:rsid w:val="007129C7"/>
    <w:rsid w:val="007308CE"/>
    <w:rsid w:val="007357B3"/>
    <w:rsid w:val="00750B40"/>
    <w:rsid w:val="00752B96"/>
    <w:rsid w:val="00754BF1"/>
    <w:rsid w:val="007561FE"/>
    <w:rsid w:val="007569C7"/>
    <w:rsid w:val="00764099"/>
    <w:rsid w:val="00765F46"/>
    <w:rsid w:val="00773C28"/>
    <w:rsid w:val="007743EB"/>
    <w:rsid w:val="007966A4"/>
    <w:rsid w:val="007A70DB"/>
    <w:rsid w:val="007A7DBE"/>
    <w:rsid w:val="007B01CC"/>
    <w:rsid w:val="007B37A2"/>
    <w:rsid w:val="007B4EE1"/>
    <w:rsid w:val="007C30EF"/>
    <w:rsid w:val="007C62B1"/>
    <w:rsid w:val="007D011F"/>
    <w:rsid w:val="007D4748"/>
    <w:rsid w:val="007D5D47"/>
    <w:rsid w:val="007E48CC"/>
    <w:rsid w:val="00800CF8"/>
    <w:rsid w:val="00814330"/>
    <w:rsid w:val="00817B54"/>
    <w:rsid w:val="00821F02"/>
    <w:rsid w:val="008274EE"/>
    <w:rsid w:val="008321D8"/>
    <w:rsid w:val="00840BD0"/>
    <w:rsid w:val="00842B27"/>
    <w:rsid w:val="00845C62"/>
    <w:rsid w:val="00846C5B"/>
    <w:rsid w:val="00863AB0"/>
    <w:rsid w:val="0086684C"/>
    <w:rsid w:val="008743A0"/>
    <w:rsid w:val="00891BBE"/>
    <w:rsid w:val="00894585"/>
    <w:rsid w:val="0089559A"/>
    <w:rsid w:val="008A56B4"/>
    <w:rsid w:val="008D0AAD"/>
    <w:rsid w:val="008D0CCC"/>
    <w:rsid w:val="008D13DF"/>
    <w:rsid w:val="008D7A38"/>
    <w:rsid w:val="008E7981"/>
    <w:rsid w:val="008F18FA"/>
    <w:rsid w:val="00912255"/>
    <w:rsid w:val="00917E08"/>
    <w:rsid w:val="0092677D"/>
    <w:rsid w:val="00937335"/>
    <w:rsid w:val="0094057B"/>
    <w:rsid w:val="00946E58"/>
    <w:rsid w:val="0097386E"/>
    <w:rsid w:val="00980CAB"/>
    <w:rsid w:val="00986292"/>
    <w:rsid w:val="009A79ED"/>
    <w:rsid w:val="009C2E26"/>
    <w:rsid w:val="009C3DA8"/>
    <w:rsid w:val="009D42ED"/>
    <w:rsid w:val="009E0B49"/>
    <w:rsid w:val="009F51B9"/>
    <w:rsid w:val="00A1239F"/>
    <w:rsid w:val="00A143B8"/>
    <w:rsid w:val="00A27099"/>
    <w:rsid w:val="00A4310E"/>
    <w:rsid w:val="00A467C6"/>
    <w:rsid w:val="00A5095B"/>
    <w:rsid w:val="00A53C70"/>
    <w:rsid w:val="00A64FED"/>
    <w:rsid w:val="00A66F0A"/>
    <w:rsid w:val="00A73CE9"/>
    <w:rsid w:val="00A74BED"/>
    <w:rsid w:val="00A83403"/>
    <w:rsid w:val="00A85A63"/>
    <w:rsid w:val="00AB171B"/>
    <w:rsid w:val="00AC13BC"/>
    <w:rsid w:val="00AD3378"/>
    <w:rsid w:val="00AF42DE"/>
    <w:rsid w:val="00B01F14"/>
    <w:rsid w:val="00B324A5"/>
    <w:rsid w:val="00B343C1"/>
    <w:rsid w:val="00B4483E"/>
    <w:rsid w:val="00B46D4F"/>
    <w:rsid w:val="00B51D61"/>
    <w:rsid w:val="00B53F0C"/>
    <w:rsid w:val="00B75A76"/>
    <w:rsid w:val="00B817C8"/>
    <w:rsid w:val="00B862B8"/>
    <w:rsid w:val="00BA2EB6"/>
    <w:rsid w:val="00BA5107"/>
    <w:rsid w:val="00BC432C"/>
    <w:rsid w:val="00BC6A00"/>
    <w:rsid w:val="00BE485C"/>
    <w:rsid w:val="00BE6C0F"/>
    <w:rsid w:val="00BF1BF3"/>
    <w:rsid w:val="00C06963"/>
    <w:rsid w:val="00C132E7"/>
    <w:rsid w:val="00C21AF0"/>
    <w:rsid w:val="00C24B27"/>
    <w:rsid w:val="00C27C9C"/>
    <w:rsid w:val="00C368F7"/>
    <w:rsid w:val="00C37467"/>
    <w:rsid w:val="00C429D6"/>
    <w:rsid w:val="00C42EE5"/>
    <w:rsid w:val="00C4338C"/>
    <w:rsid w:val="00C43C5E"/>
    <w:rsid w:val="00C50954"/>
    <w:rsid w:val="00C52F4A"/>
    <w:rsid w:val="00C62CB6"/>
    <w:rsid w:val="00C816B8"/>
    <w:rsid w:val="00C913AF"/>
    <w:rsid w:val="00C93F22"/>
    <w:rsid w:val="00C95FFD"/>
    <w:rsid w:val="00C9798C"/>
    <w:rsid w:val="00C97F0E"/>
    <w:rsid w:val="00CA405D"/>
    <w:rsid w:val="00CB09AE"/>
    <w:rsid w:val="00CC7160"/>
    <w:rsid w:val="00CD139E"/>
    <w:rsid w:val="00CD787E"/>
    <w:rsid w:val="00CE25B6"/>
    <w:rsid w:val="00CE4AA0"/>
    <w:rsid w:val="00CF03B6"/>
    <w:rsid w:val="00D06B9D"/>
    <w:rsid w:val="00D06EDF"/>
    <w:rsid w:val="00D10DCB"/>
    <w:rsid w:val="00D1283A"/>
    <w:rsid w:val="00D152FC"/>
    <w:rsid w:val="00D17995"/>
    <w:rsid w:val="00D17EB4"/>
    <w:rsid w:val="00D2472C"/>
    <w:rsid w:val="00D2597D"/>
    <w:rsid w:val="00D31E89"/>
    <w:rsid w:val="00D3289F"/>
    <w:rsid w:val="00D404E5"/>
    <w:rsid w:val="00D4444F"/>
    <w:rsid w:val="00D60016"/>
    <w:rsid w:val="00D73C1D"/>
    <w:rsid w:val="00D75A23"/>
    <w:rsid w:val="00D777D7"/>
    <w:rsid w:val="00D851F5"/>
    <w:rsid w:val="00D95007"/>
    <w:rsid w:val="00DA6EA4"/>
    <w:rsid w:val="00DC7D76"/>
    <w:rsid w:val="00DD0FA1"/>
    <w:rsid w:val="00DD4322"/>
    <w:rsid w:val="00DE50C9"/>
    <w:rsid w:val="00DF3A5C"/>
    <w:rsid w:val="00DF7AD1"/>
    <w:rsid w:val="00E0551C"/>
    <w:rsid w:val="00E11F0D"/>
    <w:rsid w:val="00E16A21"/>
    <w:rsid w:val="00E27F0C"/>
    <w:rsid w:val="00E31CE4"/>
    <w:rsid w:val="00E47AEC"/>
    <w:rsid w:val="00E52CF7"/>
    <w:rsid w:val="00E64543"/>
    <w:rsid w:val="00E6561F"/>
    <w:rsid w:val="00E70069"/>
    <w:rsid w:val="00E72A34"/>
    <w:rsid w:val="00E807A2"/>
    <w:rsid w:val="00E929E3"/>
    <w:rsid w:val="00E94F9D"/>
    <w:rsid w:val="00EA196C"/>
    <w:rsid w:val="00EA5B46"/>
    <w:rsid w:val="00EB2E1C"/>
    <w:rsid w:val="00EC66F1"/>
    <w:rsid w:val="00ED1C42"/>
    <w:rsid w:val="00EE1986"/>
    <w:rsid w:val="00EF3B3C"/>
    <w:rsid w:val="00F00653"/>
    <w:rsid w:val="00F06981"/>
    <w:rsid w:val="00F11598"/>
    <w:rsid w:val="00F26B6F"/>
    <w:rsid w:val="00F3106E"/>
    <w:rsid w:val="00F33180"/>
    <w:rsid w:val="00F42B2D"/>
    <w:rsid w:val="00F519C5"/>
    <w:rsid w:val="00F51D07"/>
    <w:rsid w:val="00F5671F"/>
    <w:rsid w:val="00F63D82"/>
    <w:rsid w:val="00F72229"/>
    <w:rsid w:val="00F72525"/>
    <w:rsid w:val="00F9050F"/>
    <w:rsid w:val="00F97ECA"/>
    <w:rsid w:val="00FB3951"/>
    <w:rsid w:val="00FC0B5E"/>
    <w:rsid w:val="00FC20E8"/>
    <w:rsid w:val="00FE0802"/>
    <w:rsid w:val="00FE5795"/>
    <w:rsid w:val="00FF0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6D0D1"/>
  <w15:docId w15:val="{17591A81-BBEE-4014-AE20-7370242B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0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099"/>
  </w:style>
  <w:style w:type="paragraph" w:styleId="Footer">
    <w:name w:val="footer"/>
    <w:basedOn w:val="Normal"/>
    <w:link w:val="FooterChar"/>
    <w:unhideWhenUsed/>
    <w:rsid w:val="00A270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099"/>
  </w:style>
  <w:style w:type="paragraph" w:styleId="BalloonText">
    <w:name w:val="Balloon Text"/>
    <w:basedOn w:val="Normal"/>
    <w:link w:val="BalloonTextChar"/>
    <w:uiPriority w:val="99"/>
    <w:semiHidden/>
    <w:unhideWhenUsed/>
    <w:rsid w:val="00A27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099"/>
    <w:rPr>
      <w:rFonts w:ascii="Tahoma" w:hAnsi="Tahoma" w:cs="Tahoma"/>
      <w:sz w:val="16"/>
      <w:szCs w:val="16"/>
    </w:rPr>
  </w:style>
  <w:style w:type="paragraph" w:customStyle="1" w:styleId="Default">
    <w:name w:val="Default"/>
    <w:rsid w:val="003F6678"/>
    <w:pPr>
      <w:autoSpaceDE w:val="0"/>
      <w:autoSpaceDN w:val="0"/>
      <w:adjustRightInd w:val="0"/>
      <w:spacing w:after="0" w:line="240" w:lineRule="auto"/>
    </w:pPr>
    <w:rPr>
      <w:rFonts w:ascii="Minion Pro" w:hAnsi="Minion Pro" w:cs="Minion Pro"/>
      <w:color w:val="000000"/>
      <w:sz w:val="24"/>
      <w:szCs w:val="24"/>
    </w:rPr>
  </w:style>
  <w:style w:type="character" w:customStyle="1" w:styleId="A11">
    <w:name w:val="A11"/>
    <w:uiPriority w:val="99"/>
    <w:rsid w:val="003F6678"/>
    <w:rPr>
      <w:rFonts w:cs="Minion Pro"/>
      <w:color w:val="000000"/>
      <w:sz w:val="23"/>
      <w:szCs w:val="23"/>
    </w:rPr>
  </w:style>
  <w:style w:type="paragraph" w:styleId="ListParagraph">
    <w:name w:val="List Paragraph"/>
    <w:basedOn w:val="Normal"/>
    <w:uiPriority w:val="34"/>
    <w:qFormat/>
    <w:rsid w:val="00DC7D76"/>
    <w:pPr>
      <w:ind w:left="720"/>
      <w:contextualSpacing/>
    </w:pPr>
  </w:style>
  <w:style w:type="character" w:styleId="Hyperlink">
    <w:name w:val="Hyperlink"/>
    <w:basedOn w:val="DefaultParagraphFont"/>
    <w:uiPriority w:val="99"/>
    <w:unhideWhenUsed/>
    <w:rsid w:val="00754BF1"/>
    <w:rPr>
      <w:color w:val="0000FF"/>
      <w:u w:val="single"/>
      <w:shd w:val="clear" w:color="auto" w:fill="auto"/>
    </w:rPr>
  </w:style>
  <w:style w:type="paragraph" w:customStyle="1" w:styleId="Pa0">
    <w:name w:val="Pa0"/>
    <w:basedOn w:val="Default"/>
    <w:next w:val="Default"/>
    <w:uiPriority w:val="99"/>
    <w:rsid w:val="006F3301"/>
    <w:pPr>
      <w:spacing w:line="241" w:lineRule="atLeast"/>
    </w:pPr>
    <w:rPr>
      <w:rFonts w:ascii="Bookman Old Style" w:hAnsi="Bookman Old Style" w:cstheme="minorBidi"/>
      <w:color w:val="auto"/>
    </w:rPr>
  </w:style>
  <w:style w:type="character" w:customStyle="1" w:styleId="A12">
    <w:name w:val="A12"/>
    <w:uiPriority w:val="99"/>
    <w:rsid w:val="003A7EFA"/>
    <w:rPr>
      <w:rFonts w:cs="Bookman Old Style"/>
      <w:b/>
      <w:bCs/>
      <w:color w:val="000000"/>
      <w:sz w:val="28"/>
      <w:szCs w:val="28"/>
    </w:rPr>
  </w:style>
  <w:style w:type="paragraph" w:styleId="PlainText">
    <w:name w:val="Plain Text"/>
    <w:basedOn w:val="Normal"/>
    <w:link w:val="PlainTextChar"/>
    <w:rsid w:val="0086684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86684C"/>
    <w:rPr>
      <w:rFonts w:ascii="Courier New" w:eastAsia="Times New Roman" w:hAnsi="Courier New" w:cs="Courier New"/>
      <w:sz w:val="20"/>
      <w:szCs w:val="20"/>
    </w:rPr>
  </w:style>
  <w:style w:type="paragraph" w:styleId="Title">
    <w:name w:val="Title"/>
    <w:basedOn w:val="Normal"/>
    <w:link w:val="TitleChar"/>
    <w:qFormat/>
    <w:rsid w:val="0086684C"/>
    <w:pPr>
      <w:numPr>
        <w:ilvl w:val="12"/>
      </w:numPr>
      <w:tabs>
        <w:tab w:val="left" w:pos="3780"/>
        <w:tab w:val="center" w:pos="4680"/>
      </w:tabs>
      <w:suppressAutoHyphens/>
      <w:spacing w:after="0" w:line="240" w:lineRule="auto"/>
      <w:jc w:val="center"/>
    </w:pPr>
    <w:rPr>
      <w:rFonts w:ascii="Times New Roman" w:eastAsia="Times New Roman" w:hAnsi="Times New Roman" w:cs="Times New Roman"/>
      <w:b/>
      <w:sz w:val="20"/>
      <w:szCs w:val="24"/>
      <w:u w:val="single"/>
    </w:rPr>
  </w:style>
  <w:style w:type="character" w:customStyle="1" w:styleId="TitleChar">
    <w:name w:val="Title Char"/>
    <w:basedOn w:val="DefaultParagraphFont"/>
    <w:link w:val="Title"/>
    <w:rsid w:val="0086684C"/>
    <w:rPr>
      <w:rFonts w:ascii="Times New Roman" w:eastAsia="Times New Roman" w:hAnsi="Times New Roman" w:cs="Times New Roman"/>
      <w:b/>
      <w:sz w:val="20"/>
      <w:szCs w:val="24"/>
      <w:u w:val="single"/>
    </w:rPr>
  </w:style>
  <w:style w:type="paragraph" w:styleId="NormalWeb">
    <w:name w:val="Normal (Web)"/>
    <w:basedOn w:val="Normal"/>
    <w:uiPriority w:val="99"/>
    <w:semiHidden/>
    <w:unhideWhenUsed/>
    <w:rsid w:val="00093629"/>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093629"/>
    <w:rPr>
      <w:b/>
      <w:bCs/>
    </w:rPr>
  </w:style>
  <w:style w:type="table" w:styleId="TableGrid">
    <w:name w:val="Table Grid"/>
    <w:basedOn w:val="TableNormal"/>
    <w:uiPriority w:val="59"/>
    <w:rsid w:val="00581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45132">
      <w:bodyDiv w:val="1"/>
      <w:marLeft w:val="0"/>
      <w:marRight w:val="0"/>
      <w:marTop w:val="0"/>
      <w:marBottom w:val="0"/>
      <w:divBdr>
        <w:top w:val="none" w:sz="0" w:space="0" w:color="auto"/>
        <w:left w:val="none" w:sz="0" w:space="0" w:color="auto"/>
        <w:bottom w:val="none" w:sz="0" w:space="0" w:color="auto"/>
        <w:right w:val="none" w:sz="0" w:space="0" w:color="auto"/>
      </w:divBdr>
    </w:div>
    <w:div w:id="227150672">
      <w:bodyDiv w:val="1"/>
      <w:marLeft w:val="0"/>
      <w:marRight w:val="0"/>
      <w:marTop w:val="0"/>
      <w:marBottom w:val="0"/>
      <w:divBdr>
        <w:top w:val="none" w:sz="0" w:space="0" w:color="auto"/>
        <w:left w:val="none" w:sz="0" w:space="0" w:color="auto"/>
        <w:bottom w:val="none" w:sz="0" w:space="0" w:color="auto"/>
        <w:right w:val="none" w:sz="0" w:space="0" w:color="auto"/>
      </w:divBdr>
    </w:div>
    <w:div w:id="277101913">
      <w:bodyDiv w:val="1"/>
      <w:marLeft w:val="0"/>
      <w:marRight w:val="0"/>
      <w:marTop w:val="0"/>
      <w:marBottom w:val="0"/>
      <w:divBdr>
        <w:top w:val="none" w:sz="0" w:space="0" w:color="auto"/>
        <w:left w:val="none" w:sz="0" w:space="0" w:color="auto"/>
        <w:bottom w:val="none" w:sz="0" w:space="0" w:color="auto"/>
        <w:right w:val="none" w:sz="0" w:space="0" w:color="auto"/>
      </w:divBdr>
    </w:div>
    <w:div w:id="714164502">
      <w:bodyDiv w:val="1"/>
      <w:marLeft w:val="0"/>
      <w:marRight w:val="0"/>
      <w:marTop w:val="0"/>
      <w:marBottom w:val="0"/>
      <w:divBdr>
        <w:top w:val="none" w:sz="0" w:space="0" w:color="auto"/>
        <w:left w:val="none" w:sz="0" w:space="0" w:color="auto"/>
        <w:bottom w:val="none" w:sz="0" w:space="0" w:color="auto"/>
        <w:right w:val="none" w:sz="0" w:space="0" w:color="auto"/>
      </w:divBdr>
    </w:div>
    <w:div w:id="874468318">
      <w:bodyDiv w:val="1"/>
      <w:marLeft w:val="0"/>
      <w:marRight w:val="0"/>
      <w:marTop w:val="0"/>
      <w:marBottom w:val="0"/>
      <w:divBdr>
        <w:top w:val="none" w:sz="0" w:space="0" w:color="auto"/>
        <w:left w:val="none" w:sz="0" w:space="0" w:color="auto"/>
        <w:bottom w:val="none" w:sz="0" w:space="0" w:color="auto"/>
        <w:right w:val="none" w:sz="0" w:space="0" w:color="auto"/>
      </w:divBdr>
    </w:div>
    <w:div w:id="886915702">
      <w:bodyDiv w:val="1"/>
      <w:marLeft w:val="0"/>
      <w:marRight w:val="0"/>
      <w:marTop w:val="0"/>
      <w:marBottom w:val="0"/>
      <w:divBdr>
        <w:top w:val="none" w:sz="0" w:space="0" w:color="auto"/>
        <w:left w:val="none" w:sz="0" w:space="0" w:color="auto"/>
        <w:bottom w:val="none" w:sz="0" w:space="0" w:color="auto"/>
        <w:right w:val="none" w:sz="0" w:space="0" w:color="auto"/>
      </w:divBdr>
    </w:div>
    <w:div w:id="1128161779">
      <w:bodyDiv w:val="1"/>
      <w:marLeft w:val="0"/>
      <w:marRight w:val="0"/>
      <w:marTop w:val="0"/>
      <w:marBottom w:val="0"/>
      <w:divBdr>
        <w:top w:val="none" w:sz="0" w:space="0" w:color="auto"/>
        <w:left w:val="none" w:sz="0" w:space="0" w:color="auto"/>
        <w:bottom w:val="none" w:sz="0" w:space="0" w:color="auto"/>
        <w:right w:val="none" w:sz="0" w:space="0" w:color="auto"/>
      </w:divBdr>
    </w:div>
    <w:div w:id="1658142687">
      <w:bodyDiv w:val="1"/>
      <w:marLeft w:val="0"/>
      <w:marRight w:val="0"/>
      <w:marTop w:val="0"/>
      <w:marBottom w:val="0"/>
      <w:divBdr>
        <w:top w:val="none" w:sz="0" w:space="0" w:color="auto"/>
        <w:left w:val="none" w:sz="0" w:space="0" w:color="auto"/>
        <w:bottom w:val="none" w:sz="0" w:space="0" w:color="auto"/>
        <w:right w:val="none" w:sz="0" w:space="0" w:color="auto"/>
      </w:divBdr>
    </w:div>
    <w:div w:id="1930960287">
      <w:bodyDiv w:val="1"/>
      <w:marLeft w:val="0"/>
      <w:marRight w:val="0"/>
      <w:marTop w:val="0"/>
      <w:marBottom w:val="0"/>
      <w:divBdr>
        <w:top w:val="none" w:sz="0" w:space="0" w:color="auto"/>
        <w:left w:val="none" w:sz="0" w:space="0" w:color="auto"/>
        <w:bottom w:val="none" w:sz="0" w:space="0" w:color="auto"/>
        <w:right w:val="none" w:sz="0" w:space="0" w:color="auto"/>
      </w:divBdr>
    </w:div>
    <w:div w:id="20463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ylord.org/patient-information/your-care-team.aspx" TargetMode="External"/><Relationship Id="rId13" Type="http://schemas.openxmlformats.org/officeDocument/2006/relationships/hyperlink" Target="https://moveunitedsport.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ylord.org/sports" TargetMode="External"/><Relationship Id="rId17" Type="http://schemas.openxmlformats.org/officeDocument/2006/relationships/hyperlink" Target="https://doi.org/10.46292/sci25-00130" TargetMode="External"/><Relationship Id="rId2" Type="http://schemas.openxmlformats.org/officeDocument/2006/relationships/numbering" Target="numbering.xml"/><Relationship Id="rId16" Type="http://schemas.openxmlformats.org/officeDocument/2006/relationships/hyperlink" Target="https://doi.org/10.1038/s41394-025-0070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llinginquiries@gaylord.org" TargetMode="External"/><Relationship Id="rId5" Type="http://schemas.openxmlformats.org/officeDocument/2006/relationships/webSettings" Target="webSettings.xml"/><Relationship Id="rId15" Type="http://schemas.openxmlformats.org/officeDocument/2006/relationships/hyperlink" Target="http://www.MSKTC.org" TargetMode="External"/><Relationship Id="rId10" Type="http://schemas.openxmlformats.org/officeDocument/2006/relationships/hyperlink" Target="http://www.gaylord.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ur-Programs/Spinal-Cord/Spinal-Cord-Injury-Program/Spinal-Cord-Injury-Technolog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portal/departments/PR/Gaylord%20Logos/Gaylord%20Specialty%20Healthcare%20color%20log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E1192-D052-41A0-A8D5-FC1AF71C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22</Pages>
  <Words>7271</Words>
  <Characters>41449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Gaylord Hospital</Company>
  <LinksUpToDate>false</LinksUpToDate>
  <CharactersWithSpaces>48623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Grevelding</dc:creator>
  <cp:lastModifiedBy>Vickers, Lori</cp:lastModifiedBy>
  <cp:revision>9</cp:revision>
  <cp:lastPrinted>2026-03-16T19:20:00Z</cp:lastPrinted>
  <dcterms:created xsi:type="dcterms:W3CDTF">2026-06-29T17:00:00Z</dcterms:created>
  <dcterms:modified xsi:type="dcterms:W3CDTF">2026-07-28T19:38:00Z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fafd77f48b9e07b25b815a1e35aa2679a17b32f6f3204789336ba8f60bdd6e9f</vt:lpwstr>
  </property>
</Properties>
</file>